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42"/>
        <w:gridCol w:w="2020"/>
        <w:gridCol w:w="2880"/>
        <w:gridCol w:w="2258"/>
        <w:gridCol w:w="550"/>
        <w:gridCol w:w="1372"/>
        <w:gridCol w:w="1358"/>
      </w:tblGrid>
      <w:tr w:rsidR="0019435B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60150530" w:rsidR="00EE38CF" w:rsidRPr="00C77751" w:rsidRDefault="00C77751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Основна школа „Ђура Јакшић“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31DF30D3" w:rsidR="00EE38CF" w:rsidRPr="002839AC" w:rsidRDefault="00C77751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Јелашница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339D3529" w:rsidR="002744D3" w:rsidRPr="002839AC" w:rsidRDefault="00C77751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Милан Радивојевић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601171FB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C77751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3377EA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1B339D6D" w:rsidR="00F471ED" w:rsidRPr="002839AC" w:rsidRDefault="00C77751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Историја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12010D32" w:rsidR="00F471ED" w:rsidRPr="001801CF" w:rsidRDefault="001801CF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2"/>
                <w:szCs w:val="32"/>
                <w:vertAlign w:val="subscript"/>
                <w:lang w:val="sr-Cyrl-RS"/>
              </w:rPr>
            </w:pPr>
            <w:r w:rsidRPr="001801CF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2"/>
                <w:szCs w:val="32"/>
                <w:vertAlign w:val="subscript"/>
                <w:lang w:val="sr-Cyrl-RS"/>
              </w:rPr>
              <w:t>6.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4DA251F3" w:rsidR="00F471ED" w:rsidRPr="002839AC" w:rsidRDefault="001801CF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Европа и средоземље у позном средњем веку</w:t>
            </w:r>
          </w:p>
        </w:tc>
      </w:tr>
      <w:tr w:rsidR="00A80090" w:rsidRPr="002839AC" w14:paraId="4B3A566C" w14:textId="77777777" w:rsidTr="00771D56">
        <w:trPr>
          <w:trHeight w:hRule="exact" w:val="543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23731AE3" w:rsidR="00F471ED" w:rsidRPr="002839AC" w:rsidRDefault="001801CF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Српске земље у позном средњем веку</w:t>
            </w:r>
            <w:r w:rsidR="00D67731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</w:p>
        </w:tc>
      </w:tr>
      <w:tr w:rsidR="00A80090" w:rsidRPr="002839AC" w14:paraId="6F564A7B" w14:textId="77777777" w:rsidTr="0019435B">
        <w:trPr>
          <w:trHeight w:hRule="exact" w:val="1713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02A5B02" w14:textId="75FF874C" w:rsidR="001801CF" w:rsidRDefault="00771D56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Провера знања о Србији у време владавине Немањића</w:t>
            </w:r>
            <w:r w:rsidR="0019435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;</w:t>
            </w:r>
          </w:p>
          <w:p w14:paraId="71DA2956" w14:textId="66F65C4D" w:rsidR="00771D56" w:rsidRDefault="00771D56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Препознавање значајних историјских личности у датом периоду</w:t>
            </w:r>
            <w:r w:rsidR="0019435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;</w:t>
            </w:r>
          </w:p>
          <w:p w14:paraId="18881431" w14:textId="143FF32E" w:rsidR="00771D56" w:rsidRDefault="00771D56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Разумевање међународних прилика на Балкану и у Европи од 12. до 14. века</w:t>
            </w:r>
            <w:r w:rsidR="0019435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;</w:t>
            </w:r>
          </w:p>
          <w:p w14:paraId="3310E8E5" w14:textId="1E476450" w:rsidR="00771D56" w:rsidRDefault="00771D56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Уочавање утицај</w:t>
            </w:r>
            <w:r w:rsidR="0060712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а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прошлости на садашњост као и повезаности националне историје са регионалном и европском историјом</w:t>
            </w:r>
            <w:r w:rsidR="0019435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;</w:t>
            </w:r>
          </w:p>
          <w:p w14:paraId="46137BB6" w14:textId="2365E852" w:rsidR="00771D56" w:rsidRDefault="0019435B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Примена наученог у извођењу логичких закључака и решавању задатака.</w:t>
            </w:r>
          </w:p>
          <w:p w14:paraId="23F248C0" w14:textId="77777777" w:rsidR="001801CF" w:rsidRDefault="001801CF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  <w:p w14:paraId="20DDAC51" w14:textId="77777777" w:rsidR="001801CF" w:rsidRDefault="001801CF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  <w:p w14:paraId="73286C99" w14:textId="77777777" w:rsidR="001801CF" w:rsidRDefault="001801CF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  <w:p w14:paraId="23630FD2" w14:textId="77777777" w:rsidR="001801CF" w:rsidRDefault="001801CF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  <w:p w14:paraId="3B8738B7" w14:textId="77777777" w:rsidR="001801CF" w:rsidRDefault="001801CF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  <w:p w14:paraId="4D979CBF" w14:textId="77777777" w:rsidR="001801CF" w:rsidRDefault="001801CF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  <w:p w14:paraId="4C65242D" w14:textId="77777777" w:rsidR="001801CF" w:rsidRDefault="001801CF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  <w:p w14:paraId="5F29B58D" w14:textId="77777777" w:rsidR="001801CF" w:rsidRDefault="001801CF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  <w:p w14:paraId="11CFE379" w14:textId="658E57E9" w:rsidR="001801CF" w:rsidRPr="002839AC" w:rsidRDefault="001801CF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031BC3EC" w14:textId="77777777" w:rsidTr="00771D56">
        <w:trPr>
          <w:trHeight w:val="1369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47DE19C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EAC4B06" w14:textId="77777777" w:rsidR="00771D56" w:rsidRDefault="00771D56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Ученици ће моћи да:</w:t>
            </w:r>
          </w:p>
          <w:p w14:paraId="5CE0AAB1" w14:textId="465E8394" w:rsidR="00771D56" w:rsidRDefault="00771D56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-провере своја знања важним догађајима и историјским процесима у средњевековној Србији у доба позног средњег века и владавине Немањића </w:t>
            </w:r>
            <w:r w:rsidR="0019435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;</w:t>
            </w:r>
          </w:p>
          <w:p w14:paraId="3F1C8ECE" w14:textId="0C13493B" w:rsidR="001A50B9" w:rsidRDefault="00771D56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-препознају</w:t>
            </w:r>
            <w:r w:rsidR="0060712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најзначајније личности и догађаје</w:t>
            </w:r>
            <w:r w:rsidR="001A50B9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у о</w:t>
            </w:r>
            <w:r w:rsidR="0019435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квиру датог историјског периода;</w:t>
            </w:r>
          </w:p>
          <w:p w14:paraId="0F66A673" w14:textId="2785ECBE" w:rsidR="001A50B9" w:rsidRDefault="00771D56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-р</w:t>
            </w:r>
            <w:r w:rsidR="001A50B9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азликују узроке од последица догађаја</w:t>
            </w:r>
            <w:r w:rsidR="0019435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;</w:t>
            </w:r>
          </w:p>
          <w:p w14:paraId="54A46B75" w14:textId="57D7F47D" w:rsidR="001A50B9" w:rsidRDefault="00771D56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-и</w:t>
            </w:r>
            <w:r w:rsidR="001A50B9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зводе закључке о повезаности националне историје са регионалном и европском историјом</w:t>
            </w:r>
            <w:r w:rsidR="0019435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;</w:t>
            </w:r>
          </w:p>
          <w:p w14:paraId="2F76FEDA" w14:textId="12CB337C" w:rsidR="001A50B9" w:rsidRPr="002839AC" w:rsidRDefault="00771D56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-п</w:t>
            </w:r>
            <w:r w:rsidR="001A50B9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римене стечено знање у решавању постављених задатака</w:t>
            </w:r>
            <w:r w:rsidR="0019435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.</w:t>
            </w: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63063157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03A80CA6" w:rsidR="00F471ED" w:rsidRPr="002839AC" w:rsidRDefault="00D87AF3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Обрнута учионица, м</w:t>
            </w:r>
            <w:r w:rsidR="001801C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онолошко-дијалошка, илустративна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7752C18B" w:rsidR="00F471ED" w:rsidRPr="002839AC" w:rsidRDefault="001801CF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Фронтални, </w:t>
            </w:r>
            <w:r w:rsidR="001A50B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групни,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индивидуални</w:t>
            </w:r>
          </w:p>
        </w:tc>
      </w:tr>
      <w:tr w:rsidR="000C681C" w:rsidRPr="002839AC" w14:paraId="72890D0C" w14:textId="77777777" w:rsidTr="00771D56">
        <w:trPr>
          <w:trHeight w:hRule="exact" w:val="116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9A5242C" w14:textId="77777777" w:rsidR="000C681C" w:rsidRDefault="001A50B9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Рачу</w:t>
            </w:r>
            <w:r w:rsidR="00CE6F9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нари, ин</w:t>
            </w:r>
            <w:r w:rsidR="002729D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тернет, мобилни телефон, таблет или</w:t>
            </w:r>
            <w:r w:rsidR="00CE6F9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лаптоп. </w:t>
            </w:r>
          </w:p>
          <w:p w14:paraId="7E1E6DF0" w14:textId="64D8BCBD" w:rsidR="002729DA" w:rsidRDefault="002729DA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Услови рада: Кабинет за информатику са приступом интернету.</w:t>
            </w:r>
          </w:p>
          <w:p w14:paraId="6CCC561C" w14:textId="5393AECC" w:rsidR="002729DA" w:rsidRDefault="002729DA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Софт</w:t>
            </w:r>
            <w:r w:rsidR="006212E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ве</w:t>
            </w:r>
            <w:r w:rsidR="0060712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р: Претраживачи интернета (гугл</w:t>
            </w:r>
            <w:r w:rsidR="006212E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хром, интернет ек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сплорер или слично)</w:t>
            </w:r>
          </w:p>
          <w:p w14:paraId="711CA23E" w14:textId="71D0A810" w:rsidR="002729DA" w:rsidRPr="002839AC" w:rsidRDefault="002729DA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0C681C" w:rsidRPr="002839AC" w14:paraId="796FDE13" w14:textId="77777777" w:rsidTr="00944993">
        <w:trPr>
          <w:trHeight w:hRule="exact" w:val="499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06C8FA3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2177E9D" w14:textId="77777777" w:rsidR="0019435B" w:rsidRDefault="00CE6F95" w:rsidP="0019435B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Ученици су на предходном часу добили задатак да код коће погледају презентацију ко</w:t>
            </w:r>
            <w:r w:rsidR="0019435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ја се налази на интернет адреси</w:t>
            </w:r>
          </w:p>
          <w:p w14:paraId="644BB554" w14:textId="6ADBECC7" w:rsidR="0019435B" w:rsidRPr="0019435B" w:rsidRDefault="00C374C2" w:rsidP="0019435B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hyperlink r:id="rId7" w:history="1">
              <w:r w:rsidR="0019435B" w:rsidRPr="00EE6AC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en-GB"/>
                </w:rPr>
                <w:t>https://www.slideshare.net/sulemalicevic1/29-16046682</w:t>
              </w:r>
            </w:hyperlink>
            <w:r w:rsidR="0019435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4E0FEB9A" w14:textId="6DAEB49B" w:rsidR="00CE6F95" w:rsidRDefault="00CE6F95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На том часу су добили упутства да се помоћу ове презентације припреме за следећи час на коме ће добити специфичне задатке, које ће радити у групама. </w:t>
            </w:r>
          </w:p>
          <w:p w14:paraId="3371987A" w14:textId="3F038871" w:rsidR="00771D56" w:rsidRPr="003F69A5" w:rsidRDefault="00CE6F95" w:rsidP="00771D56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en-GB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 завршном делу часа, сваки ученик ће индивидуално учествовати у квизу знања о</w:t>
            </w:r>
            <w:r w:rsidR="003F69A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Немањићима, на интернет адреси</w:t>
            </w:r>
            <w:r w:rsidR="003F69A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en-GB"/>
              </w:rPr>
              <w:t>.</w:t>
            </w:r>
          </w:p>
          <w:p w14:paraId="5A86A1C2" w14:textId="79F86950" w:rsidR="00771D56" w:rsidRDefault="00C374C2" w:rsidP="00771D56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8" w:history="1">
              <w:r w:rsidR="00CE6F95" w:rsidRPr="00EE6AC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http://istorija58.in.rs/7/kviz</w:t>
              </w:r>
            </w:hyperlink>
            <w:r w:rsidR="00CE6F9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en-GB"/>
              </w:rPr>
              <w:t xml:space="preserve"> </w:t>
            </w:r>
          </w:p>
          <w:p w14:paraId="3B67F8F2" w14:textId="77777777" w:rsidR="00944993" w:rsidRDefault="00CE6F95" w:rsidP="00771D56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 завршетку квиза, моћи ће да виде број бодова који су освојили, као и препоруку наставника о даљем раду. На основу добијених резултата, наставник ће дати упутства за даљи рад и смернице сваком ученику понаособ</w:t>
            </w:r>
            <w:r w:rsidR="00771D5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</w:p>
          <w:p w14:paraId="2CD2BA59" w14:textId="1EC6287E" w:rsidR="00771D56" w:rsidRDefault="00CE6F95" w:rsidP="00771D56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Ученици ће на крају часа добити домаћи задатак. Требају да одгледају документарне филмове о Душану Силном, једном од највећих српских владара </w:t>
            </w:r>
            <w:r w:rsidR="00771D5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 интернет адреси</w:t>
            </w:r>
          </w:p>
          <w:p w14:paraId="7AA526E9" w14:textId="67FB60A3" w:rsidR="00771D56" w:rsidRPr="00466909" w:rsidRDefault="00771D56" w:rsidP="00771D56">
            <w:pPr>
              <w:spacing w:after="0" w:line="240" w:lineRule="auto"/>
              <w:rPr>
                <w:rStyle w:val="Hyperlink"/>
                <w:lang w:val="en-GB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hyperlink r:id="rId9" w:history="1">
              <w:r w:rsidRPr="00466909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en-GB"/>
                </w:rPr>
                <w:t>https://www.youtube.com/watch?v=niwrH61-F8Q&amp;ab_channel=RTSObrazovno-nau%C4%8Dniprogram-Zvani%C4%8Dnikanal</w:t>
              </w:r>
            </w:hyperlink>
            <w:r w:rsidRPr="00466909">
              <w:rPr>
                <w:rStyle w:val="Hyperlink"/>
              </w:rPr>
              <w:t xml:space="preserve"> </w:t>
            </w:r>
          </w:p>
          <w:p w14:paraId="50C45B9F" w14:textId="72F6A1AC" w:rsidR="00771D56" w:rsidRDefault="00C374C2" w:rsidP="00771D56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0" w:history="1">
              <w:r w:rsidR="00771D56" w:rsidRPr="00EE6AC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en-GB"/>
                </w:rPr>
                <w:t>https://www.youtube.com/watch?v=9BxpFvqLdDg&amp;ab_channel=RTSObrazovno-nau%C4%8Dniprogram-Zvani%C4%8Dnikanal</w:t>
              </w:r>
            </w:hyperlink>
            <w:r w:rsidR="00771D5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4C6F97C4" w14:textId="4F502BA7" w:rsidR="00CE6F95" w:rsidRPr="00CE6F95" w:rsidRDefault="00CE6F95" w:rsidP="00CE6F9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и да на основу </w:t>
            </w:r>
            <w:r w:rsidR="00771D5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ових дигиталних садржаја одговоре на питање: „Због чега цар Душан није проглашн за свеца?“</w:t>
            </w:r>
          </w:p>
          <w:p w14:paraId="3F0E996D" w14:textId="77777777" w:rsidR="00CE6F95" w:rsidRDefault="00CE6F95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2E20B9A6" w14:textId="77777777" w:rsidR="00CE6F95" w:rsidRDefault="00CE6F95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387EE0FC" w14:textId="77777777" w:rsidR="00CE6F95" w:rsidRDefault="00CE6F95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7689E88E" w14:textId="77777777" w:rsidR="00CE6F95" w:rsidRDefault="00CE6F95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2D9AFEBA" w14:textId="77777777" w:rsidR="00CE6F95" w:rsidRDefault="00CE6F95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2E2AE7E2" w14:textId="77777777" w:rsidR="00CE6F95" w:rsidRDefault="00CE6F95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775B0230" w14:textId="790BA042" w:rsidR="00CE6F95" w:rsidRPr="002839AC" w:rsidRDefault="00CE6F95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2A610B4D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92D16">
        <w:trPr>
          <w:trHeight w:val="616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1B73AFC" w14:textId="3A3FF143" w:rsidR="0019435B" w:rsidRDefault="0019435B" w:rsidP="0019435B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Наставник подсећа ученике да су имали задатак да погледају презентацију на интернет адреси </w:t>
            </w:r>
            <w:hyperlink r:id="rId11" w:history="1">
              <w:r w:rsidRPr="00EE6AC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en-GB"/>
                </w:rPr>
                <w:t>https://www.slideshare.net/sulemalicevic1/29-16046682</w:t>
              </w:r>
            </w:hyperlink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6633B397" w14:textId="4AD6F331" w:rsidR="0019435B" w:rsidRPr="004F66F8" w:rsidRDefault="0019435B" w:rsidP="0019435B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Затим дели уче</w:t>
            </w:r>
            <w:r w:rsidR="00892D1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нике у групе и задаје им задатке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да на основу дате презентације, која им је доступна на рачунарима направе своје</w:t>
            </w:r>
            <w:r w:rsidR="004F66F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презетације (Задаци по групама могу се видети у табели планиране активности ученика). Наставник предлаже да сученици направе такозване „мапе ума“ како би лакше презентовали свој рад. </w:t>
            </w:r>
          </w:p>
          <w:p w14:paraId="6CC0DB27" w14:textId="2AAB3A3D" w:rsidR="00F471ED" w:rsidRPr="002839AC" w:rsidRDefault="00F471ED" w:rsidP="00892D16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06D17B" w14:textId="77777777" w:rsidR="00F471ED" w:rsidRDefault="00892D16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одговарају на питања наставника. Деле се у групе и консултују се око задатака које су добили од наставника:</w:t>
            </w:r>
          </w:p>
          <w:p w14:paraId="509F43D5" w14:textId="77777777" w:rsidR="00892D16" w:rsidRDefault="00892D16" w:rsidP="00892D16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Група А: Треба да наведе три најзначајнија владара из династије Немањића и да образложи због чега сматра да су одабрани владари најзначајнији.</w:t>
            </w:r>
          </w:p>
          <w:p w14:paraId="08FA2ECE" w14:textId="56BF5F6F" w:rsidR="00892D16" w:rsidRDefault="00892D16" w:rsidP="00892D16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Група Б: Треба да на основу презентације закључи какав је био утицај суседних држава и других европских држава на српску историју у време Немањића и да наведу неке најзначајније примере о поменутом утицају</w:t>
            </w:r>
            <w:r w:rsidR="00D6773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00E241F2" w14:textId="77777777" w:rsidR="00892D16" w:rsidRDefault="00892D16" w:rsidP="00892D16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Група В: Треба да наведе какав је био утицај хришћанства и цркве на средњовековну српску историју као и да наброји најзначајније српске манастире као и њихове ктиторе. </w:t>
            </w:r>
          </w:p>
          <w:p w14:paraId="0308A1BB" w14:textId="11DB496A" w:rsidR="00892D16" w:rsidRDefault="00892D16" w:rsidP="00892D16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Група Г: Треба да наброји све титуле кје су носили српски владари средњовековне Србије, као и црквене титуле које су носили црквени великодостојници у средњем веку</w:t>
            </w:r>
            <w:r w:rsidR="00D6773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65191089" w14:textId="4302F527" w:rsidR="00892D16" w:rsidRPr="002839AC" w:rsidRDefault="00C13CBE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праве мапе ума</w:t>
            </w:r>
            <w:r w:rsidR="0046690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на паноу и припремају га за презентовање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</w:tc>
      </w:tr>
      <w:tr w:rsidR="00A80090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0904C109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80640AA" w14:textId="77777777" w:rsidR="00F471ED" w:rsidRDefault="0048569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Наставник обилази ученике и даје додатна упутства ученицима за рад у групи. Појашњава нејасноће и показује ученицима на који начин да приступе интернет презентацији уколико постоји потреба за тим.</w:t>
            </w:r>
          </w:p>
          <w:p w14:paraId="17FC69F2" w14:textId="77777777" w:rsidR="0048569B" w:rsidRDefault="0048569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Кординише рад ученика.</w:t>
            </w:r>
          </w:p>
          <w:p w14:paraId="35554613" w14:textId="77777777" w:rsidR="0048569B" w:rsidRDefault="0048569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По завршетку рада помаже ученицима да презентују резултате својих истраживања. </w:t>
            </w:r>
          </w:p>
          <w:p w14:paraId="3B41073C" w14:textId="5C53185D" w:rsidR="0048569B" w:rsidRPr="002839AC" w:rsidRDefault="0048569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Координише дискусију између ученика. 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B292BA" w14:textId="03CF6D37" w:rsidR="00F471ED" w:rsidRDefault="0048569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гледају презентацију</w:t>
            </w:r>
            <w:r w:rsidR="00466909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уколико имају потребу за тим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и на основу ње и предходног знања, праве презентације </w:t>
            </w:r>
            <w:r w:rsidR="00466909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(мапе ума)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 оквиру својих група.</w:t>
            </w:r>
          </w:p>
          <w:p w14:paraId="75818C72" w14:textId="7EBA0603" w:rsidR="0048569B" w:rsidRDefault="0048569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Затим свака група презентује резултате свог рада, д</w:t>
            </w:r>
            <w:r w:rsidR="003377E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ок ученици других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група по</w:t>
            </w:r>
            <w:r w:rsidR="003377E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сматрају, допуњују и дискутују о презентацијама. </w:t>
            </w:r>
          </w:p>
          <w:p w14:paraId="595F8C3D" w14:textId="2862E896" w:rsidR="003377EA" w:rsidRPr="002839AC" w:rsidRDefault="003377E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05F5D5F9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FFFFDE0" w14:textId="2A4ECEDA" w:rsidR="005E05EB" w:rsidRPr="00C374C2" w:rsidRDefault="005E05EB" w:rsidP="00C374C2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На</w:t>
            </w:r>
            <w:r w:rsidR="00D9688F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ставник упућује ученике на линк, где треба да да одраде квиз знања везан за обрађено градиво. </w:t>
            </w:r>
            <w:r w:rsidR="00F85C64">
              <w:rPr>
                <w:rFonts w:asciiTheme="majorHAnsi" w:eastAsia="Arial" w:hAnsiTheme="majorHAnsi" w:cs="Times New Roman"/>
                <w:color w:val="404040" w:themeColor="text1" w:themeTint="BF"/>
                <w:lang w:val="en-GB"/>
              </w:rPr>
              <w:t xml:space="preserve"> </w:t>
            </w:r>
            <w:hyperlink r:id="rId12" w:history="1">
              <w:r w:rsidR="00C374C2" w:rsidRPr="00EE6AC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http://istorija58.in.rs/7/kviz</w:t>
              </w:r>
            </w:hyperlink>
            <w:r w:rsidR="00C374C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en-GB"/>
              </w:rPr>
              <w:t xml:space="preserve"> </w:t>
            </w:r>
          </w:p>
          <w:p w14:paraId="6C756C7A" w14:textId="72CC2832" w:rsidR="003377EA" w:rsidRDefault="00D9688F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По завршетку квиза, н</w:t>
            </w:r>
            <w:r w:rsidR="003377E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аставник даје завршни коментар, разговара са ученицима о завршеном часу, даје оцене најбољим и најактивнијим ученицима, упућује ученике шта евентуално треба да промене у приступу и начину рада, на које елементе треба да обрате већу пажњу, а у којим сегментима су постигли добре резултате. </w:t>
            </w:r>
          </w:p>
          <w:p w14:paraId="4209870B" w14:textId="77777777" w:rsidR="005E05EB" w:rsidRDefault="005E05E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075AFF4" w14:textId="5A65DF26" w:rsidR="003377EA" w:rsidRPr="002839AC" w:rsidRDefault="003377EA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На крају задаје ученицима домаћи задатак. 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7F68E8F" w14:textId="77777777" w:rsidR="005E05EB" w:rsidRDefault="005E05EB" w:rsidP="005E05E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раде квиз:</w:t>
            </w:r>
          </w:p>
          <w:p w14:paraId="51D7A534" w14:textId="58E99B20" w:rsidR="00C374C2" w:rsidRDefault="00C374C2" w:rsidP="00C374C2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t xml:space="preserve">  </w:t>
            </w:r>
            <w:hyperlink r:id="rId13" w:history="1">
              <w:r w:rsidRPr="00EE6AC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http://istorija58.in.rs/7/kviz</w:t>
              </w:r>
            </w:hyperlink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en-GB"/>
              </w:rPr>
              <w:t xml:space="preserve"> </w:t>
            </w:r>
          </w:p>
          <w:p w14:paraId="0817B9A4" w14:textId="77777777" w:rsidR="005E05EB" w:rsidRDefault="005E05E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D2EFBA7" w14:textId="77777777" w:rsidR="00D9688F" w:rsidRDefault="005E05E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По завршетку квиза могу видети резултат свог </w:t>
            </w:r>
          </w:p>
          <w:p w14:paraId="0A86E520" w14:textId="2E790851" w:rsidR="005E05EB" w:rsidRDefault="005E05E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рада и оцену коју су добили. </w:t>
            </w:r>
          </w:p>
          <w:p w14:paraId="45D7B6F0" w14:textId="7410C2AE" w:rsidR="00F471ED" w:rsidRDefault="003377E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Дискутују са наставником и другим ученицима о завршеном часу, дају своју процену о квалитету одрађених презентација.</w:t>
            </w:r>
          </w:p>
          <w:p w14:paraId="244C0468" w14:textId="77777777" w:rsidR="00404866" w:rsidRDefault="00404866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DB31670" w14:textId="77777777" w:rsidR="003377EA" w:rsidRDefault="003377EA" w:rsidP="003377EA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Добијају домаћи задатак да на основу документарних филмова на интернет адреси </w:t>
            </w:r>
          </w:p>
          <w:p w14:paraId="546DB863" w14:textId="77777777" w:rsidR="00C374C2" w:rsidRPr="005E05EB" w:rsidRDefault="00C374C2" w:rsidP="00C374C2">
            <w:pPr>
              <w:spacing w:after="0" w:line="240" w:lineRule="auto"/>
              <w:ind w:left="165"/>
              <w:rPr>
                <w:rStyle w:val="Hyperlink"/>
              </w:rPr>
            </w:pPr>
            <w:hyperlink r:id="rId14" w:history="1">
              <w:r w:rsidRPr="005E05E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en-GB"/>
                </w:rPr>
                <w:t>https://www.youtube.com/watch?v=niwrH61-F8Q&amp;ab_channel=RTSObrazovno-nau%C4%8Dniprogram-Zvani%C4%8Dnikanal</w:t>
              </w:r>
            </w:hyperlink>
            <w:r w:rsidRPr="005E05EB">
              <w:rPr>
                <w:rStyle w:val="Hyperlink"/>
              </w:rPr>
              <w:t xml:space="preserve"> </w:t>
            </w:r>
          </w:p>
          <w:p w14:paraId="12853F96" w14:textId="091C5348" w:rsidR="003377EA" w:rsidRDefault="003377EA" w:rsidP="003377EA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bookmarkStart w:id="0" w:name="_GoBack"/>
            <w:bookmarkEnd w:id="0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одговоре на питање:„Због чега цар Душан није проглашн за свеца?“</w:t>
            </w:r>
          </w:p>
          <w:p w14:paraId="12A73B27" w14:textId="1EAA9E3D" w:rsidR="003377EA" w:rsidRPr="003377EA" w:rsidRDefault="003377EA" w:rsidP="003377EA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40277571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F6BF15A" w14:textId="7FD11CCC" w:rsidR="00EF794B" w:rsidRPr="005E05EB" w:rsidRDefault="00C374C2" w:rsidP="008545D1">
            <w:pPr>
              <w:spacing w:after="0" w:line="240" w:lineRule="auto"/>
              <w:ind w:left="165"/>
              <w:rPr>
                <w:rStyle w:val="Hyperlink"/>
                <w:lang w:val="en-GB"/>
              </w:rPr>
            </w:pPr>
            <w:hyperlink r:id="rId15" w:history="1">
              <w:r w:rsidR="00CE6F95" w:rsidRPr="00EE6AC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en-GB"/>
                </w:rPr>
                <w:t>https://www.slideshare.net/sulemalicevic1/29-16046682</w:t>
              </w:r>
            </w:hyperlink>
            <w:r w:rsidR="00CE6F95" w:rsidRPr="005E05EB">
              <w:rPr>
                <w:rStyle w:val="Hyperlink"/>
                <w:lang w:val="en-GB"/>
              </w:rPr>
              <w:t xml:space="preserve"> </w:t>
            </w:r>
          </w:p>
          <w:p w14:paraId="144AC548" w14:textId="77777777" w:rsidR="00CE6F95" w:rsidRPr="005E05EB" w:rsidRDefault="00CE6F95" w:rsidP="008545D1">
            <w:pPr>
              <w:spacing w:after="0" w:line="240" w:lineRule="auto"/>
              <w:ind w:left="165"/>
              <w:rPr>
                <w:rStyle w:val="Hyperlink"/>
                <w:lang w:val="en-GB"/>
              </w:rPr>
            </w:pPr>
          </w:p>
          <w:p w14:paraId="787ADB01" w14:textId="77777777" w:rsidR="00E36435" w:rsidRPr="005E05EB" w:rsidRDefault="00C374C2" w:rsidP="008545D1">
            <w:pPr>
              <w:spacing w:after="0" w:line="240" w:lineRule="auto"/>
              <w:ind w:left="165"/>
              <w:rPr>
                <w:rStyle w:val="Hyperlink"/>
              </w:rPr>
            </w:pPr>
            <w:hyperlink r:id="rId16" w:history="1">
              <w:r w:rsidR="00F85447" w:rsidRPr="005E05E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en-GB"/>
                </w:rPr>
                <w:t>http://istorija58.in.rs/7/kviz</w:t>
              </w:r>
            </w:hyperlink>
            <w:r w:rsidR="00F85447" w:rsidRPr="005E05EB">
              <w:rPr>
                <w:rStyle w:val="Hyperlink"/>
              </w:rPr>
              <w:t xml:space="preserve"> </w:t>
            </w:r>
          </w:p>
          <w:p w14:paraId="1C30AD2D" w14:textId="77777777" w:rsidR="00CE6F95" w:rsidRPr="005E05EB" w:rsidRDefault="00CE6F95" w:rsidP="008545D1">
            <w:pPr>
              <w:spacing w:after="0" w:line="240" w:lineRule="auto"/>
              <w:ind w:left="165"/>
              <w:rPr>
                <w:rStyle w:val="Hyperlink"/>
              </w:rPr>
            </w:pPr>
          </w:p>
          <w:p w14:paraId="12705BE9" w14:textId="77777777" w:rsidR="00CE6F95" w:rsidRPr="005E05EB" w:rsidRDefault="00C374C2" w:rsidP="00CE6F95">
            <w:pPr>
              <w:spacing w:after="0" w:line="240" w:lineRule="auto"/>
              <w:ind w:left="165"/>
              <w:rPr>
                <w:rStyle w:val="Hyperlink"/>
              </w:rPr>
            </w:pPr>
            <w:hyperlink r:id="rId17" w:history="1">
              <w:r w:rsidR="00CE6F95" w:rsidRPr="005E05E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en-GB"/>
                </w:rPr>
                <w:t>https://www.youtube.com/watch?v=niwrH61-F8Q&amp;ab_channel=RTSObrazovno-nau%C4%8Dniprogram-Zvani%C4%8Dnikanal</w:t>
              </w:r>
            </w:hyperlink>
            <w:r w:rsidR="00CE6F95" w:rsidRPr="005E05EB">
              <w:rPr>
                <w:rStyle w:val="Hyperlink"/>
              </w:rPr>
              <w:t xml:space="preserve"> </w:t>
            </w:r>
          </w:p>
          <w:p w14:paraId="137F28B6" w14:textId="77777777" w:rsidR="00CE6F95" w:rsidRPr="005E05EB" w:rsidRDefault="00CE6F95" w:rsidP="00CE6F95">
            <w:pPr>
              <w:spacing w:after="0" w:line="240" w:lineRule="auto"/>
              <w:ind w:left="165"/>
              <w:rPr>
                <w:rStyle w:val="Hyperlink"/>
              </w:rPr>
            </w:pPr>
          </w:p>
          <w:p w14:paraId="10498185" w14:textId="7F0295EB" w:rsidR="00CE6F95" w:rsidRPr="005E05EB" w:rsidRDefault="00C374C2" w:rsidP="00CE6F95">
            <w:pPr>
              <w:spacing w:after="0" w:line="240" w:lineRule="auto"/>
              <w:ind w:left="165"/>
              <w:rPr>
                <w:rStyle w:val="Hyperlink"/>
                <w:lang w:val="en-GB"/>
              </w:rPr>
            </w:pPr>
            <w:hyperlink r:id="rId18" w:history="1">
              <w:r w:rsidR="00CE6F95" w:rsidRPr="00EE6AC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en-GB"/>
                </w:rPr>
                <w:t>https://www.youtube.com/watch?v=9BxpFvqLdDg&amp;ab_channel=RTSObrazovno-nau%C4%8Dniprogram-Zvani%C4%8Dnikanal</w:t>
              </w:r>
            </w:hyperlink>
            <w:r w:rsidR="00CE6F95" w:rsidRPr="005E05EB">
              <w:rPr>
                <w:rStyle w:val="Hyperlink"/>
                <w:lang w:val="en-GB"/>
              </w:rPr>
              <w:t xml:space="preserve"> </w:t>
            </w:r>
          </w:p>
          <w:p w14:paraId="6243611A" w14:textId="108FABD9" w:rsidR="00CE6F95" w:rsidRPr="005E05EB" w:rsidRDefault="00CE6F95" w:rsidP="008545D1">
            <w:pPr>
              <w:spacing w:after="0" w:line="240" w:lineRule="auto"/>
              <w:ind w:left="165"/>
              <w:rPr>
                <w:rStyle w:val="Hyperlink"/>
              </w:rPr>
            </w:pPr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7C4A29EC" w14:textId="63265B73" w:rsidR="003F69A5" w:rsidRPr="005E05EB" w:rsidRDefault="005E05EB" w:rsidP="003F69A5">
            <w:pPr>
              <w:spacing w:after="0" w:line="240" w:lineRule="auto"/>
              <w:ind w:left="165"/>
              <w:rPr>
                <w:lang w:val="sr-Cyrl-RS"/>
              </w:rPr>
            </w:pPr>
            <w:r>
              <w:rPr>
                <w:lang w:val="sr-Cyrl-RS"/>
              </w:rPr>
              <w:t xml:space="preserve">Ученици у завршном делу часа раде квиз знања. По завршетку квиза ученици и наставник добијају повратну информацију о томе са колико успешности су урадили задата питања. На основу резултата, наставника по потреби даје додатна упутства и смернице ученицима. </w:t>
            </w:r>
          </w:p>
          <w:p w14:paraId="77EA1C38" w14:textId="726573BC" w:rsidR="003F69A5" w:rsidRDefault="005E05EB" w:rsidP="003F69A5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en-GB"/>
              </w:rPr>
            </w:pPr>
            <w:r>
              <w:rPr>
                <w:lang w:val="sr-Cyrl-RS"/>
              </w:rPr>
              <w:t xml:space="preserve">Линк квиза:    </w:t>
            </w:r>
            <w:hyperlink r:id="rId19" w:history="1">
              <w:r w:rsidR="003F69A5" w:rsidRPr="00EE6AC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http://istorija58.in.rs/7/kviz</w:t>
              </w:r>
            </w:hyperlink>
            <w:r w:rsidR="003F69A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en-GB"/>
              </w:rPr>
              <w:t xml:space="preserve"> </w:t>
            </w:r>
          </w:p>
          <w:p w14:paraId="5393B457" w14:textId="4E1C2689" w:rsidR="00521A3B" w:rsidRPr="002839AC" w:rsidRDefault="00521A3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3EE652" w14:textId="4563F630" w:rsidR="00EA0A0E" w:rsidRDefault="00404866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Корелација: информатика, географија, српски језик</w:t>
            </w:r>
            <w:r w:rsidR="005E05EB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, веронаука</w:t>
            </w:r>
          </w:p>
          <w:p w14:paraId="07663709" w14:textId="77777777" w:rsidR="00404866" w:rsidRDefault="00404866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Међупредметне компетенције: дигитална компетенција</w:t>
            </w:r>
          </w:p>
          <w:p w14:paraId="191D9CDB" w14:textId="0BFB5E79" w:rsidR="00404866" w:rsidRPr="005E05EB" w:rsidRDefault="00404866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Кључни појмови: </w:t>
            </w:r>
            <w:r w:rsidR="005E05EB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Немањићи, Стефан Немања, Стефан Првовенчани, Душан Силни, Душанов законик, Свети Сава, Српска православна црква.</w:t>
            </w:r>
          </w:p>
        </w:tc>
      </w:tr>
    </w:tbl>
    <w:p w14:paraId="13BFEC6F" w14:textId="58168DA9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C681C"/>
    <w:rsid w:val="000C78F3"/>
    <w:rsid w:val="00104B52"/>
    <w:rsid w:val="00156C7D"/>
    <w:rsid w:val="001801CF"/>
    <w:rsid w:val="001847DB"/>
    <w:rsid w:val="0019435B"/>
    <w:rsid w:val="001A50B9"/>
    <w:rsid w:val="001C0A0C"/>
    <w:rsid w:val="00234541"/>
    <w:rsid w:val="002729DA"/>
    <w:rsid w:val="002744D3"/>
    <w:rsid w:val="002839AC"/>
    <w:rsid w:val="002F238A"/>
    <w:rsid w:val="003377EA"/>
    <w:rsid w:val="003F69A5"/>
    <w:rsid w:val="00404866"/>
    <w:rsid w:val="00410C13"/>
    <w:rsid w:val="00414BA7"/>
    <w:rsid w:val="00417598"/>
    <w:rsid w:val="00466909"/>
    <w:rsid w:val="00481A6A"/>
    <w:rsid w:val="0048569B"/>
    <w:rsid w:val="004D78F9"/>
    <w:rsid w:val="004F66F8"/>
    <w:rsid w:val="00521A3B"/>
    <w:rsid w:val="005E05EB"/>
    <w:rsid w:val="005E75D9"/>
    <w:rsid w:val="0060712D"/>
    <w:rsid w:val="006212E2"/>
    <w:rsid w:val="00661A4C"/>
    <w:rsid w:val="006811B3"/>
    <w:rsid w:val="006D10D4"/>
    <w:rsid w:val="006D6A73"/>
    <w:rsid w:val="00712937"/>
    <w:rsid w:val="00771D56"/>
    <w:rsid w:val="007A506A"/>
    <w:rsid w:val="007C6988"/>
    <w:rsid w:val="007E6494"/>
    <w:rsid w:val="00807F41"/>
    <w:rsid w:val="008545D1"/>
    <w:rsid w:val="00892D16"/>
    <w:rsid w:val="008D5E55"/>
    <w:rsid w:val="00944993"/>
    <w:rsid w:val="00963695"/>
    <w:rsid w:val="0098147B"/>
    <w:rsid w:val="00A541B5"/>
    <w:rsid w:val="00A71A9A"/>
    <w:rsid w:val="00A80090"/>
    <w:rsid w:val="00AF6FB1"/>
    <w:rsid w:val="00B0264A"/>
    <w:rsid w:val="00B27C39"/>
    <w:rsid w:val="00B77D01"/>
    <w:rsid w:val="00B94631"/>
    <w:rsid w:val="00BD2640"/>
    <w:rsid w:val="00C13CBE"/>
    <w:rsid w:val="00C32A3E"/>
    <w:rsid w:val="00C374C2"/>
    <w:rsid w:val="00C70D2C"/>
    <w:rsid w:val="00C77751"/>
    <w:rsid w:val="00CE6F95"/>
    <w:rsid w:val="00D433A7"/>
    <w:rsid w:val="00D45C4D"/>
    <w:rsid w:val="00D67731"/>
    <w:rsid w:val="00D74648"/>
    <w:rsid w:val="00D87AF3"/>
    <w:rsid w:val="00D9688F"/>
    <w:rsid w:val="00DD642C"/>
    <w:rsid w:val="00E11830"/>
    <w:rsid w:val="00E2195B"/>
    <w:rsid w:val="00E36435"/>
    <w:rsid w:val="00E60E32"/>
    <w:rsid w:val="00EA0A0E"/>
    <w:rsid w:val="00EB2C54"/>
    <w:rsid w:val="00EE38CF"/>
    <w:rsid w:val="00EF794B"/>
    <w:rsid w:val="00F057B7"/>
    <w:rsid w:val="00F13587"/>
    <w:rsid w:val="00F471ED"/>
    <w:rsid w:val="00F85447"/>
    <w:rsid w:val="00F8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54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orija58.in.rs/7/kviz" TargetMode="External"/><Relationship Id="rId13" Type="http://schemas.openxmlformats.org/officeDocument/2006/relationships/hyperlink" Target="http://istorija58.in.rs/7/kviz" TargetMode="External"/><Relationship Id="rId18" Type="http://schemas.openxmlformats.org/officeDocument/2006/relationships/hyperlink" Target="https://www.youtube.com/watch?v=9BxpFvqLdDg&amp;ab_channel=RTSObrazovno-nau%C4%8Dniprogram-Zvani%C4%8Dnikanal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www.slideshare.net/sulemalicevic1/29-16046682" TargetMode="External"/><Relationship Id="rId12" Type="http://schemas.openxmlformats.org/officeDocument/2006/relationships/hyperlink" Target="http://istorija58.in.rs/7/kviz" TargetMode="External"/><Relationship Id="rId17" Type="http://schemas.openxmlformats.org/officeDocument/2006/relationships/hyperlink" Target="https://www.youtube.com/watch?v=niwrH61-F8Q&amp;ab_channel=RTSObrazovno-nau%C4%8Dniprogram-Zvani%C4%8Dnikanal" TargetMode="External"/><Relationship Id="rId2" Type="http://schemas.openxmlformats.org/officeDocument/2006/relationships/styles" Target="styles.xml"/><Relationship Id="rId16" Type="http://schemas.openxmlformats.org/officeDocument/2006/relationships/hyperlink" Target="http://istorija58.in.rs/7/kvi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slideshare.net/sulemalicevic1/29-1604668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lideshare.net/sulemalicevic1/29-16046682" TargetMode="External"/><Relationship Id="rId10" Type="http://schemas.openxmlformats.org/officeDocument/2006/relationships/hyperlink" Target="https://www.youtube.com/watch?v=9BxpFvqLdDg&amp;ab_channel=RTSObrazovno-nau%C4%8Dniprogram-Zvani%C4%8Dnikanal" TargetMode="External"/><Relationship Id="rId19" Type="http://schemas.openxmlformats.org/officeDocument/2006/relationships/hyperlink" Target="http://istorija58.in.rs/7/kv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iwrH61-F8Q&amp;ab_channel=RTSObrazovno-nau%C4%8Dniprogram-Zvani%C4%8Dnikanal" TargetMode="External"/><Relationship Id="rId14" Type="http://schemas.openxmlformats.org/officeDocument/2006/relationships/hyperlink" Target="https://www.youtube.com/watch?v=niwrH61-F8Q&amp;ab_channel=RTSObrazovno-nau%C4%8Dniprogram-Zvani%C4%8Dnikanal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D"/>
    <w:rsid w:val="000F10A2"/>
    <w:rsid w:val="002F2B59"/>
    <w:rsid w:val="00371AD7"/>
    <w:rsid w:val="006A3D2D"/>
    <w:rsid w:val="00866EFF"/>
    <w:rsid w:val="008C335D"/>
    <w:rsid w:val="009328BE"/>
    <w:rsid w:val="00BE438B"/>
    <w:rsid w:val="00C363D3"/>
    <w:rsid w:val="00C8253D"/>
    <w:rsid w:val="00D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Windows User</cp:lastModifiedBy>
  <cp:revision>25</cp:revision>
  <dcterms:created xsi:type="dcterms:W3CDTF">2020-10-12T20:55:00Z</dcterms:created>
  <dcterms:modified xsi:type="dcterms:W3CDTF">2020-11-08T09:19:00Z</dcterms:modified>
</cp:coreProperties>
</file>