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7" behindDoc="0" locked="0" layoutInCell="0" hidden="0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  <a:extLst>
                        <a:ext uri="smNativeData">
                          <sm:smNativeData xmlns:sm="smNativeData" val="SMDATA_14_NQ31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H8mAAAAAAAAAgAAAED///86EQAArwUAAAAAAABPKQAAEAI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8" behindDoc="0" locked="0" layoutInCell="0" hidden="0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  <a:extLst>
                        <a:ext uri="smNativeData">
                          <sm:smNativeData xmlns:sm="smNativeData" val="SMDATA_14_NQ31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BAAAAAQAAAAAAAAAAAAAAAgAAAE////9nEQAAKAUAAAAAAADQAgAAHwI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</w:r>
    </w:p>
    <w:p>
      <w:pPr>
        <w:pStyle w:val="para1"/>
        <w:rPr>
          <w:rStyle w:val="char4"/>
          <w:color w:val="404040"/>
          <w:sz w:val="40"/>
          <w:szCs w:val="40"/>
        </w:rPr>
      </w:pPr>
      <w:r>
        <w:rPr>
          <w:rStyle w:val="char4"/>
          <w:color w:val="404040"/>
          <w:sz w:val="40"/>
          <w:szCs w:val="40"/>
        </w:rPr>
      </w:r>
    </w:p>
    <w:p>
      <w:pPr>
        <w:pStyle w:val="para1"/>
        <w:rPr>
          <w:rStyle w:val="char4"/>
          <w:color w:val="404040"/>
          <w:sz w:val="40"/>
          <w:szCs w:val="40"/>
        </w:rPr>
      </w:pPr>
      <w:r>
        <w:rPr>
          <w:rStyle w:val="char4"/>
          <w:color w:val="404040"/>
          <w:sz w:val="40"/>
          <w:szCs w:val="40"/>
        </w:rPr>
        <w:t>ПРИПРЕМА</w:t>
      </w:r>
      <w:r>
        <w:rPr>
          <w:rStyle w:val="char4"/>
          <w:color w:val="404040"/>
          <w:sz w:val="40"/>
          <w:szCs w:val="40"/>
        </w:rPr>
        <w:t xml:space="preserve"> ЗА ЧАС</w:t>
      </w:r>
      <w:r>
        <w:rPr>
          <w:rStyle w:val="char4"/>
          <w:color w:val="404040"/>
          <w:sz w:val="40"/>
          <w:szCs w:val="40"/>
        </w:rPr>
      </w:r>
    </w:p>
    <w:tbl>
      <w:tblPr>
        <w:tblpPr w:horzAnchor="text" w:vertAnchor="text" w:tblpY="1" w:leftFromText="180" w:rightFromText="180" w:topFromText="0" w:bottomFromText="0"/>
        <w:tblOverlap w:val="never"/>
        <w:tblStyle w:val="TableNormal"/>
        <w:name w:val="Table3"/>
        <w:tabOrder w:val="0"/>
        <w:jc w:val="left"/>
        <w:tblInd w:w="0" w:type="dxa"/>
        <w:tblW w:w="14475" w:type="dxa"/>
        <w:tblLook w:val="0600" w:firstRow="0" w:lastRow="0" w:firstColumn="0" w:lastColumn="0" w:noHBand="1" w:noVBand="1"/>
      </w:tblPr>
      <w:tblGrid>
        <w:gridCol w:w="6332"/>
        <w:gridCol w:w="5202"/>
        <w:gridCol w:w="666"/>
        <w:gridCol w:w="522"/>
        <w:gridCol w:w="1042"/>
        <w:gridCol w:w="711"/>
      </w:tblGrid>
      <w:tr>
        <w:trPr>
          <w:tblHeader w:val="0"/>
          <w:cantSplit w:val="0"/>
          <w:trHeight w:val="432" w:hRule="exact"/>
        </w:trPr>
        <w:tc>
          <w:tcPr>
            <w:tcW w:w="6332" w:type="dxa"/>
            <w:vAlign w:val="center"/>
            <w:shd w:val="solid" w:color="DAEEF3" tmshd="1677721856, 0, 15986394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1. Школа</w:t>
            </w:r>
          </w:p>
        </w:tc>
        <w:tc>
          <w:tcPr>
            <w:tcW w:w="5202" w:type="dxa"/>
            <w:vAlign w:val="center"/>
            <w:shd w:val="solid" w:color="DAEEF3" tmshd="1677721856, 0, 15986394"/>
            <w:tcMar>
              <w:top w:w="12" w:type="dxa"/>
              <w:left w:w="61" w:type="dxa"/>
              <w:bottom w:w="0" w:type="dxa"/>
              <w:right w:w="6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/>
                <w:color w:val="404040"/>
                <w:lang w:val="sr-Cyrl-cs"/>
              </w:rPr>
              <w:t>ОШ  Михајло Пупин</w:t>
            </w:r>
          </w:p>
        </w:tc>
        <w:tc>
          <w:tcPr>
            <w:tcW w:w="1188" w:type="dxa"/>
            <w:gridSpan w:val="2"/>
            <w:vAlign w:val="center"/>
            <w:shd w:val="solid" w:color="DAEEF3" tmshd="1677721856, 0, 15986394"/>
            <w:tcMar>
              <w:left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ind w:firstLine="139"/>
              <w:spacing w:after="0" w:line="240" w:lineRule="auto"/>
              <w:rPr>
                <w:rFonts w:ascii="Cambria" w:hAnsi="Cambria" w:eastAsia="Arial" w:cs="Times New Roman"/>
                <w:b/>
                <w:color w:val="404040"/>
              </w:rPr>
            </w:pPr>
            <w:r>
              <w:rPr>
                <w:rFonts w:ascii="Cambria" w:hAnsi="Cambria" w:eastAsia="Arial" w:cs="Times New Roman"/>
                <w:b/>
                <w:color w:val="404040"/>
              </w:rPr>
              <w:t>Место</w:t>
            </w:r>
          </w:p>
        </w:tc>
        <w:tc>
          <w:tcPr>
            <w:tcW w:w="1753" w:type="dxa"/>
            <w:gridSpan w:val="2"/>
            <w:vAlign w:val="center"/>
            <w:shd w:val="solid" w:color="DAEEF3" tmshd="1677721856, 0, 15986394"/>
            <w:tcMar>
              <w:left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jc w:val="center"/>
              <w:rPr>
                <w:rFonts w:ascii="Cambria" w:hAnsi="Cambria" w:eastAsia="Arial" w:cs="Times New Roman"/>
                <w:b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/>
                <w:color w:val="404040"/>
                <w:lang w:val="sr-Cyrl-cs"/>
              </w:rPr>
              <w:t>Нови Сад</w:t>
            </w:r>
          </w:p>
        </w:tc>
      </w:tr>
      <w:tr>
        <w:trPr>
          <w:tblHeader w:val="0"/>
          <w:cantSplit w:val="0"/>
          <w:trHeight w:val="628" w:hRule="exact"/>
        </w:trPr>
        <w:tc>
          <w:tcPr>
            <w:tcW w:w="6332" w:type="dxa"/>
            <w:vAlign w:val="center"/>
            <w:shd w:val="solid" w:color="DAEEF3" tmshd="1677721856, 0, 15986394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2. Наставник</w:t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(име и презиме)</w:t>
            </w:r>
          </w:p>
        </w:tc>
        <w:tc>
          <w:tcPr>
            <w:tcW w:w="8143" w:type="dxa"/>
            <w:gridSpan w:val="5"/>
            <w:vAlign w:val="center"/>
            <w:shd w:val="solid" w:color="DAEEF3" tmshd="1677721856, 0, 15986394"/>
            <w:tcMar>
              <w:top w:w="12" w:type="dxa"/>
              <w:left w:w="61" w:type="dxa"/>
              <w:bottom w:w="0" w:type="dxa"/>
              <w:right w:w="6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/>
                <w:color w:val="404040"/>
                <w:lang w:val="sr-Cyrl-cs"/>
              </w:rPr>
              <w:t>Жана Симић</w:t>
            </w:r>
          </w:p>
        </w:tc>
      </w:tr>
      <w:tr>
        <w:trPr>
          <w:tblHeader w:val="0"/>
          <w:cantSplit w:val="0"/>
          <w:trHeight w:val="432" w:hRule="exact"/>
        </w:trPr>
        <w:tc>
          <w:tcPr>
            <w:tcW w:w="633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3. Предмет:</w:t>
            </w:r>
          </w:p>
        </w:tc>
        <w:tc>
          <w:tcPr>
            <w:tcW w:w="5868" w:type="dxa"/>
            <w:gridSpan w:val="2"/>
            <w:vAlign w:val="center"/>
            <w:shd w:val="none"/>
            <w:tcMar>
              <w:top w:w="12" w:type="dxa"/>
              <w:left w:w="61" w:type="dxa"/>
              <w:bottom w:w="0" w:type="dxa"/>
              <w:right w:w="6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4" w:space="0" w:color="000000" tmln="1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/>
                <w:color w:val="404040"/>
                <w:lang w:val="sr-Cyrl-cs"/>
              </w:rPr>
              <w:t>Историја</w:t>
            </w:r>
          </w:p>
        </w:tc>
        <w:tc>
          <w:tcPr>
            <w:tcW w:w="1564" w:type="dxa"/>
            <w:gridSpan w:val="2"/>
            <w:vAlign w:val="center"/>
            <w:shd w:val="none"/>
            <w:tcMar>
              <w:left w:w="0" w:type="dxa"/>
              <w:right w:w="0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4" w:space="0" w:color="000000" tmln="10, 20, 20, 0, 0"/>
            </w:tcBorders>
            <w:tmTcPr id="1576340789" protected="0"/>
          </w:tcPr>
          <w:p>
            <w:pPr>
              <w:ind w:firstLine="139"/>
              <w:spacing w:after="0" w:line="240" w:lineRule="auto"/>
              <w:rPr>
                <w:rFonts w:ascii="Cambria" w:hAnsi="Cambria" w:eastAsia="Arial" w:cs="Times New Roman"/>
                <w:b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Разред</w:t>
            </w:r>
            <w:r>
              <w:rPr>
                <w:rFonts w:ascii="Cambria" w:hAnsi="Cambria" w:eastAsia="Arial" w:cs="Times New Roman"/>
                <w:b/>
                <w:color w:val="404040"/>
              </w:rPr>
            </w:r>
          </w:p>
        </w:tc>
        <w:tc>
          <w:tcPr>
            <w:tcW w:w="711" w:type="dxa"/>
            <w:vAlign w:val="center"/>
            <w:shd w:val="none"/>
            <w:tcMar>
              <w:left w:w="0" w:type="dxa"/>
              <w:right w:w="0" w:type="dxa"/>
            </w:tcMar>
            <w:tcBorders>
              <w:top w:val="single" w:sz="8" w:space="0" w:color="000000" tmln="20, 20, 20, 0, 0"/>
              <w:left w:val="single" w:sz="4" w:space="0" w:color="000000" tmln="1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jc w:val="center"/>
              <w:rPr>
                <w:rFonts w:ascii="Cambria" w:hAnsi="Cambria" w:eastAsia="Arial" w:cs="Times New Roman"/>
                <w:b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/>
                <w:color w:val="404040"/>
                <w:lang w:val="sr-Cyrl-cs"/>
              </w:rPr>
              <w:t>5</w:t>
            </w:r>
          </w:p>
        </w:tc>
      </w:tr>
      <w:tr>
        <w:trPr>
          <w:tblHeader w:val="0"/>
          <w:cantSplit w:val="0"/>
          <w:trHeight w:val="432" w:hRule="exact"/>
        </w:trPr>
        <w:tc>
          <w:tcPr>
            <w:tcW w:w="633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4. Наставна тема - модул:</w:t>
            </w:r>
            <w:r>
              <w:rPr>
                <w:rFonts w:ascii="Cambria" w:hAnsi="Cambria" w:eastAsia="Times New Roman" w:cs="Times New Roman"/>
                <w:color w:val="404040"/>
              </w:rPr>
            </w:r>
          </w:p>
        </w:tc>
        <w:tc>
          <w:tcPr>
            <w:tcW w:w="8143" w:type="dxa"/>
            <w:gridSpan w:val="5"/>
            <w:vAlign w:val="center"/>
            <w:shd w:val="none"/>
            <w:tcMar>
              <w:top w:w="12" w:type="dxa"/>
              <w:left w:w="61" w:type="dxa"/>
              <w:bottom w:w="0" w:type="dxa"/>
              <w:right w:w="6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Античка Грчка</w:t>
            </w:r>
          </w:p>
        </w:tc>
      </w:tr>
      <w:tr>
        <w:trPr>
          <w:tblHeader w:val="0"/>
          <w:cantSplit w:val="0"/>
          <w:trHeight w:val="432" w:hRule="exact"/>
        </w:trPr>
        <w:tc>
          <w:tcPr>
            <w:tcW w:w="633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5. Наставна јединица:</w:t>
            </w:r>
            <w:r>
              <w:rPr>
                <w:rFonts w:ascii="Cambria" w:hAnsi="Cambria" w:eastAsia="Times New Roman" w:cs="Times New Roman"/>
                <w:color w:val="404040"/>
              </w:rPr>
            </w:r>
          </w:p>
        </w:tc>
        <w:tc>
          <w:tcPr>
            <w:tcW w:w="8143" w:type="dxa"/>
            <w:gridSpan w:val="5"/>
            <w:vAlign w:val="center"/>
            <w:shd w:val="none"/>
            <w:tcMar>
              <w:top w:w="12" w:type="dxa"/>
              <w:left w:w="61" w:type="dxa"/>
              <w:bottom w:w="0" w:type="dxa"/>
              <w:right w:w="6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Култура античких Грка</w:t>
            </w:r>
          </w:p>
        </w:tc>
      </w:tr>
      <w:tr>
        <w:trPr>
          <w:tblHeader w:val="0"/>
          <w:cantSplit w:val="0"/>
          <w:trHeight w:val="1250" w:hRule="exact"/>
        </w:trPr>
        <w:tc>
          <w:tcPr>
            <w:tcW w:w="633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6. Циљ наставне јединице:</w:t>
            </w:r>
            <w:r>
              <w:rPr>
                <w:rFonts w:ascii="Cambria" w:hAnsi="Cambria" w:eastAsia="Times New Roman" w:cs="Times New Roman"/>
                <w:color w:val="404040"/>
              </w:rPr>
            </w:r>
          </w:p>
        </w:tc>
        <w:tc>
          <w:tcPr>
            <w:tcW w:w="8143" w:type="dxa"/>
            <w:gridSpan w:val="5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pStyle w:val="para3"/>
              <w:numPr>
                <w:ilvl w:val="0"/>
                <w:numId w:val="10"/>
              </w:numPr>
              <w:ind w:left="720" w:hanging="36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Упознавање са основним одликама античке културе и усвајање основних појмова везаних за њу: пантеон грчких богова, митологија, Олимпијске игре, развој уметности и архитектуре</w:t>
            </w:r>
          </w:p>
          <w:p>
            <w:pPr>
              <w:pStyle w:val="para3"/>
              <w:numPr>
                <w:ilvl w:val="0"/>
                <w:numId w:val="10"/>
              </w:numPr>
              <w:ind w:left="720" w:hanging="360"/>
              <w:spacing w:after="0" w:line="240" w:lineRule="auto"/>
              <w:rPr>
                <w:rFonts w:ascii="Cambria" w:hAnsi="Cambria" w:eastAsia="Times New Roman" w:cs="Times New Roman"/>
                <w:color w:val="404040"/>
              </w:rPr>
            </w:pPr>
            <w:r>
              <w:rPr>
                <w:rFonts w:ascii="Times New Roman" w:hAnsi="Times New Roman" w:cs="Times New Roman"/>
              </w:rPr>
              <w:t>Уочавање утицаја античке културе на данашњу културу</w:t>
            </w:r>
            <w:r>
              <w:rPr>
                <w:rFonts w:ascii="Cambria" w:hAnsi="Cambria" w:eastAsia="Times New Roman" w:cs="Times New Roman"/>
                <w:color w:val="404040"/>
              </w:rPr>
            </w:r>
          </w:p>
        </w:tc>
      </w:tr>
      <w:tr>
        <w:trPr>
          <w:tblHeader w:val="0"/>
          <w:cantSplit w:val="0"/>
          <w:trHeight w:val="432" w:hRule="atLeast"/>
        </w:trPr>
        <w:tc>
          <w:tcPr>
            <w:tcW w:w="633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7. Очекивани исходи:</w:t>
            </w:r>
            <w:r>
              <w:rPr>
                <w:rFonts w:ascii="Cambria" w:hAnsi="Cambria" w:eastAsia="Times New Roman" w:cs="Times New Roman"/>
                <w:color w:val="404040"/>
              </w:rPr>
            </w:r>
          </w:p>
        </w:tc>
        <w:tc>
          <w:tcPr>
            <w:tcW w:w="8143" w:type="dxa"/>
            <w:gridSpan w:val="5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Ученици ће бити у стању да:</w:t>
            </w:r>
          </w:p>
          <w:p>
            <w:pPr>
              <w:pStyle w:val="para3"/>
              <w:numPr>
                <w:ilvl w:val="0"/>
                <w:numId w:val="9"/>
              </w:numPr>
              <w:ind w:left="720" w:hanging="36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опишу значај религије у животу старих Грка и наведу њихова основна обележја;</w:t>
            </w:r>
          </w:p>
          <w:p>
            <w:pPr>
              <w:pStyle w:val="para3"/>
              <w:numPr>
                <w:ilvl w:val="0"/>
                <w:numId w:val="9"/>
              </w:numPr>
              <w:ind w:left="720" w:hanging="36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разликују легенде и митове од историјских чињеница;</w:t>
            </w:r>
          </w:p>
          <w:p>
            <w:pPr>
              <w:pStyle w:val="para3"/>
              <w:numPr>
                <w:ilvl w:val="0"/>
                <w:numId w:val="9"/>
              </w:numPr>
              <w:ind w:left="720" w:hanging="36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наброје примере привредних, културних и научних достигнућа античке Грчке и хеленистичког доба и објасне њихов утицај на савремени свет;</w:t>
            </w:r>
          </w:p>
          <w:p>
            <w:pPr>
              <w:spacing w:after="0" w:line="240" w:lineRule="auto"/>
              <w:rPr>
                <w:rFonts w:ascii="Cambria" w:hAnsi="Cambria" w:eastAsia="Times New Roman" w:cs="Times New Roman"/>
                <w:color w:val="404040"/>
                <w:lang w:val="sr-Cyrl-cs"/>
              </w:rPr>
            </w:pPr>
            <w:r>
              <w:rPr>
                <w:rFonts w:ascii="Times New Roman" w:hAnsi="Times New Roman" w:cs="Times New Roman"/>
              </w:rPr>
              <w:t>правилно сместе догађај, личност или појаву из историје античке Грчке на ленту времена.</w:t>
            </w:r>
            <w:r>
              <w:rPr>
                <w:rFonts w:ascii="Cambria" w:hAnsi="Cambria" w:eastAsia="Times New Roman" w:cs="Times New Roman"/>
                <w:color w:val="404040"/>
                <w:lang w:val="sr-Cyrl-cs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 w:cs="Times New Roman"/>
                <w:color w:val="404040"/>
                <w:lang w:val="sr-Cyrl-cs"/>
              </w:rPr>
            </w:pPr>
            <w:r>
              <w:rPr>
                <w:rFonts w:ascii="Cambria" w:hAnsi="Cambria" w:eastAsia="Times New Roman" w:cs="Times New Roman"/>
                <w:color w:val="404040"/>
                <w:lang w:val="sr-Cyrl-cs"/>
              </w:rPr>
            </w:r>
          </w:p>
        </w:tc>
      </w:tr>
      <w:tr>
        <w:trPr>
          <w:tblHeader w:val="0"/>
          <w:cantSplit w:val="0"/>
          <w:trHeight w:val="590" w:hRule="exact"/>
        </w:trPr>
        <w:tc>
          <w:tcPr>
            <w:tcW w:w="633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8. Методе рада:</w:t>
            </w:r>
          </w:p>
        </w:tc>
        <w:tc>
          <w:tcPr>
            <w:tcW w:w="8143" w:type="dxa"/>
            <w:gridSpan w:val="5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Монолошко-дијалошка метода,метода рада на тексту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blHeader w:val="0"/>
          <w:cantSplit w:val="0"/>
          <w:trHeight w:val="432" w:hRule="exact"/>
        </w:trPr>
        <w:tc>
          <w:tcPr>
            <w:tcW w:w="633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9. Облици рада:</w:t>
            </w:r>
          </w:p>
        </w:tc>
        <w:tc>
          <w:tcPr>
            <w:tcW w:w="8143" w:type="dxa"/>
            <w:gridSpan w:val="5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 индивидуални, рад у пару</w:t>
            </w:r>
          </w:p>
        </w:tc>
      </w:tr>
      <w:tr>
        <w:trPr>
          <w:tblHeader w:val="0"/>
          <w:cantSplit w:val="0"/>
          <w:trHeight w:val="921" w:hRule="exact"/>
        </w:trPr>
        <w:tc>
          <w:tcPr>
            <w:tcW w:w="633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cs="Times New Roman"/>
                <w:b/>
                <w:color w:val="404040"/>
              </w:rPr>
              <w:t>10. Потребнаопрема / услови / наставнасредствазареализацијучаса</w:t>
            </w:r>
            <w:r>
              <w:rPr>
                <w:rFonts w:ascii="Cambria" w:hAnsi="Cambria" w:eastAsia="Arial" w:cs="Times New Roman"/>
                <w:b/>
                <w:bCs/>
                <w:color w:val="404040"/>
              </w:rPr>
            </w:r>
          </w:p>
        </w:tc>
        <w:tc>
          <w:tcPr>
            <w:tcW w:w="8143" w:type="dxa"/>
            <w:gridSpan w:val="5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  <w:t>Телефон или рачунар, мултимедијална учионица, лап топ, ТВ или пројектно платно или смарт табла</w:t>
            </w:r>
            <w:r>
              <w:rPr>
                <w:rFonts w:ascii="Cambria" w:hAnsi="Cambria" w:eastAsia="Arial" w:cs="Times New Roman"/>
                <w:color w:val="404040"/>
              </w:rPr>
              <w:t xml:space="preserve">, </w:t>
            </w:r>
            <w:r>
              <w:rPr>
                <w:rFonts w:ascii="Cambria" w:hAnsi="Cambria" w:eastAsia="Arial" w:cs="Times New Roman"/>
                <w:color w:val="404040"/>
                <w:lang w:val="sr-Cyrl-cs"/>
              </w:rPr>
              <w:t>уџбеник Историја за 5. Разред Дата Статус</w:t>
            </w: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</w:tc>
      </w:tr>
      <w:tr>
        <w:trPr>
          <w:tblHeader w:val="0"/>
          <w:cantSplit w:val="0"/>
          <w:trHeight w:val="1133" w:hRule="exact"/>
        </w:trPr>
        <w:tc>
          <w:tcPr>
            <w:tcW w:w="633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cs="Times New Roman"/>
                <w:b/>
                <w:color w:val="404040"/>
              </w:rPr>
              <w:t>11. Дигиталниобразовниматеријали / дигиталниуџбеницикоришћенизареализацијучаса</w:t>
            </w:r>
            <w:r>
              <w:rPr>
                <w:rFonts w:ascii="Cambria" w:hAnsi="Cambria" w:eastAsia="Arial" w:cs="Times New Roman"/>
                <w:b/>
                <w:bCs/>
                <w:color w:val="404040"/>
              </w:rPr>
            </w:r>
          </w:p>
        </w:tc>
        <w:tc>
          <w:tcPr>
            <w:tcW w:w="8143" w:type="dxa"/>
            <w:gridSpan w:val="5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  <w:t>Ауторска презентација Грчко наслеђе</w:t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</w:tc>
      </w:tr>
      <w:tr>
        <w:trPr>
          <w:tblHeader w:val="0"/>
          <w:cantSplit w:val="0"/>
          <w:trHeight w:val="877" w:hRule="exact"/>
        </w:trPr>
        <w:tc>
          <w:tcPr>
            <w:tcW w:w="633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404040"/>
              </w:rPr>
            </w:pPr>
            <w:r>
              <w:rPr>
                <w:rFonts w:ascii="Cambria" w:hAnsi="Cambria" w:eastAsia="Times New Roman" w:cs="Times New Roman"/>
                <w:color w:val="404040"/>
              </w:rPr>
            </w:r>
          </w:p>
        </w:tc>
        <w:tc>
          <w:tcPr>
            <w:tcW w:w="5202" w:type="dxa"/>
            <w:vAlign w:val="center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Планиране</w:t>
            </w:r>
            <w:r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  <w:t xml:space="preserve"> </w:t>
            </w: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активности</w:t>
            </w:r>
            <w:r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  <w:t xml:space="preserve"> </w:t>
            </w: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наставника</w:t>
            </w:r>
            <w:r>
              <w:rPr>
                <w:rFonts w:ascii="Cambria" w:hAnsi="Cambria" w:eastAsia="Times New Roman" w:cs="Times New Roman"/>
                <w:color w:val="404040"/>
              </w:rPr>
            </w:r>
          </w:p>
        </w:tc>
        <w:tc>
          <w:tcPr>
            <w:tcW w:w="2941" w:type="dxa"/>
            <w:gridSpan w:val="4"/>
            <w:vAlign w:val="center"/>
            <w:shd w:val="none"/>
            <w:tcMar>
              <w:left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jc w:val="center"/>
              <w:rPr>
                <w:rFonts w:ascii="Cambria" w:hAnsi="Cambria" w:eastAsia="Arial" w:cs="Times New Roman"/>
                <w:b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Планиране</w:t>
            </w:r>
            <w:r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  <w:t xml:space="preserve"> </w:t>
            </w: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активности</w:t>
            </w:r>
            <w:r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  <w:t xml:space="preserve"> </w:t>
            </w:r>
            <w:r>
              <w:rPr>
                <w:rFonts w:ascii="Cambria" w:hAnsi="Cambria" w:eastAsia="Arial" w:cs="Times New Roman"/>
                <w:b/>
                <w:bCs/>
                <w:color w:val="404040"/>
              </w:rPr>
              <w:t>ученика</w:t>
            </w:r>
          </w:p>
        </w:tc>
      </w:tr>
      <w:tr>
        <w:trPr>
          <w:tblHeader w:val="0"/>
          <w:cantSplit w:val="0"/>
          <w:trHeight w:val="724" w:hRule="atLeast"/>
        </w:trPr>
        <w:tc>
          <w:tcPr>
            <w:tcW w:w="633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/>
              <w:rPr>
                <w:rFonts w:ascii="Cambria" w:hAnsi="Cambria" w:cs="Times New Roman"/>
                <w:b/>
                <w:color w:val="404040"/>
              </w:rPr>
            </w:pPr>
            <w:r>
              <w:rPr>
                <w:rFonts w:ascii="Cambria" w:hAnsi="Cambria" w:cs="Times New Roman"/>
                <w:b/>
                <w:color w:val="404040"/>
              </w:rPr>
              <w:t>12.1. Уводни</w:t>
            </w:r>
            <w:r>
              <w:rPr>
                <w:rFonts w:ascii="Cambria" w:hAnsi="Cambria" w:cs="Times New Roman"/>
                <w:b/>
                <w:color w:val="404040"/>
                <w:lang w:val="sr-Cyrl-cs"/>
              </w:rPr>
              <w:t xml:space="preserve"> </w:t>
            </w:r>
            <w:r>
              <w:rPr>
                <w:rFonts w:ascii="Cambria" w:hAnsi="Cambria" w:cs="Times New Roman"/>
                <w:b/>
                <w:color w:val="404040"/>
              </w:rPr>
              <w:t>део</w:t>
            </w:r>
            <w:r>
              <w:rPr>
                <w:rFonts w:ascii="Cambria" w:hAnsi="Cambria" w:cs="Times New Roman"/>
                <w:b/>
                <w:color w:val="404040"/>
                <w:lang w:val="sr-Cyrl-cs"/>
              </w:rPr>
              <w:t xml:space="preserve"> </w:t>
            </w:r>
            <w:r>
              <w:rPr>
                <w:rFonts w:ascii="Cambria" w:hAnsi="Cambria" w:cs="Times New Roman"/>
                <w:b/>
                <w:color w:val="404040"/>
              </w:rPr>
              <w:t>часа</w:t>
            </w:r>
          </w:p>
          <w:p>
            <w:pPr>
              <w:spacing w:after="0" w:line="240" w:lineRule="auto"/>
              <w:rPr>
                <w:rFonts w:ascii="Cambria" w:hAnsi="Cambria" w:eastAsia="Times New Roman" w:cs="Times New Roman"/>
                <w:color w:val="404040"/>
              </w:rPr>
            </w:pPr>
            <w:r>
              <w:rPr>
                <w:rFonts w:ascii="Cambria" w:hAnsi="Cambria" w:eastAsia="Times New Roman" w:cs="Times New Roman"/>
                <w:color w:val="404040"/>
              </w:rPr>
            </w:r>
          </w:p>
        </w:tc>
        <w:tc>
          <w:tcPr>
            <w:tcW w:w="520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widowControl w:val="0"/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sr-Cyrl-cs"/>
              </w:rPr>
              <w:t>Наставник саопштава резултате теста који је рађен на претходном часу.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уводном излагању наглашава чињеницу да је култура старих Грка у античком периоду достигла велики домет и да се данашња европска цивилизација не би могла замислити без ње. Подстиче ученикеда наведу неке примере или их наводи сам. </w:t>
            </w:r>
          </w:p>
          <w:p>
            <w:pPr>
              <w:pStyle w:val="para3"/>
              <w:ind w:left="7"/>
              <w:spacing w:after="0" w:line="240" w:lineRule="auto"/>
              <w:rPr>
                <w:rFonts w:ascii="Cambria" w:hAnsi="Cambria" w:eastAsia="Arial" w:cs="Times New Roman"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Cs/>
                <w:color w:val="404040"/>
              </w:rPr>
            </w:r>
          </w:p>
        </w:tc>
        <w:tc>
          <w:tcPr>
            <w:tcW w:w="2941" w:type="dxa"/>
            <w:gridSpan w:val="4"/>
            <w:shd w:val="none"/>
            <w:tcMar>
              <w:left w:w="0" w:type="dxa"/>
              <w:right w:w="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pStyle w:val="para3"/>
              <w:ind w:left="11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pStyle w:val="para3"/>
              <w:ind w:left="115"/>
              <w:spacing w:after="0" w:line="240" w:lineRule="auto"/>
              <w:rPr>
                <w:rFonts w:ascii="Cambria" w:hAnsi="Cambria" w:eastAsia="Arial" w:cs="Times New Roman"/>
                <w:bCs/>
                <w:color w:val="404040"/>
              </w:rPr>
            </w:pPr>
            <w:r>
              <w:rPr>
                <w:rFonts w:ascii="Times New Roman" w:hAnsi="Times New Roman" w:cs="Times New Roman"/>
              </w:rPr>
              <w:t>Ученици  наводе неке примере, због чега се без културе старих Грка, и домета и достигнућа, античких Грка,  не би могла замислити данашња, цивилизација и њени домети.</w:t>
            </w:r>
            <w:r>
              <w:rPr>
                <w:rFonts w:ascii="Cambria" w:hAnsi="Cambria" w:eastAsia="Arial" w:cs="Times New Roman"/>
                <w:bCs/>
                <w:color w:val="404040"/>
              </w:rPr>
            </w:r>
          </w:p>
        </w:tc>
      </w:tr>
      <w:tr>
        <w:trPr>
          <w:tblHeader w:val="0"/>
          <w:cantSplit w:val="0"/>
          <w:trHeight w:val="724" w:hRule="atLeast"/>
        </w:trPr>
        <w:tc>
          <w:tcPr>
            <w:tcW w:w="633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/>
              <w:rPr>
                <w:rFonts w:ascii="Cambria" w:hAnsi="Cambria" w:cs="Times New Roman"/>
                <w:b/>
                <w:color w:val="404040"/>
              </w:rPr>
            </w:pPr>
            <w:r>
              <w:rPr>
                <w:rFonts w:ascii="Cambria" w:hAnsi="Cambria" w:cs="Times New Roman"/>
                <w:b/>
                <w:color w:val="404040"/>
              </w:rPr>
              <w:t>12.2. Средишњидеочаса</w:t>
            </w:r>
          </w:p>
        </w:tc>
        <w:tc>
          <w:tcPr>
            <w:tcW w:w="520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подсећа ученике на значење појмова </w:t>
            </w:r>
            <w:r>
              <w:rPr>
                <w:rFonts w:ascii="Times New Roman" w:hAnsi="Times New Roman" w:cs="Times New Roman"/>
                <w:i/>
              </w:rPr>
              <w:t xml:space="preserve">политеизам </w:t>
            </w:r>
            <w:r>
              <w:rPr>
                <w:rFonts w:ascii="Times New Roman" w:hAnsi="Times New Roman" w:cs="Times New Roman"/>
              </w:rPr>
              <w:t>и монотеизам, а затим им објашњава да су стари Грци све што нису могли да објасне у свом животу, природи и свету који их је окруживао, приписивали вољи богова, да су им приносили жртве молећи их за здравље, кишу у доба суше и срећу у ратним походима. Наставним им описује како су по њиховим веровањима богови изгледали, шта су пили, шта су јели и зашто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на табли пише</w:t>
            </w:r>
            <w:r>
              <w:rPr>
                <w:rFonts w:ascii="Times New Roman" w:hAnsi="Times New Roman" w:cs="Times New Roman"/>
                <w:b/>
                <w:i/>
              </w:rPr>
              <w:t>грчки пантеон (заједница) богова – 12 богова – планина Олимп – Зевс – Хера – заштитница брака и породице</w:t>
            </w:r>
            <w:r>
              <w:rPr>
                <w:rFonts w:ascii="Times New Roman" w:hAnsi="Times New Roman" w:cs="Times New Roman"/>
              </w:rPr>
              <w:t xml:space="preserve">, објашњава значење појма </w:t>
            </w:r>
            <w:r>
              <w:rPr>
                <w:rFonts w:ascii="Times New Roman" w:hAnsi="Times New Roman" w:cs="Times New Roman"/>
                <w:i/>
              </w:rPr>
              <w:t xml:space="preserve">пантеон </w:t>
            </w:r>
            <w:r>
              <w:rPr>
                <w:rFonts w:ascii="Times New Roman" w:hAnsi="Times New Roman" w:cs="Times New Roman"/>
              </w:rPr>
              <w:t xml:space="preserve">и поставља питања ученицима: </w:t>
            </w:r>
          </w:p>
          <w:p>
            <w:pPr>
              <w:pStyle w:val="para3"/>
              <w:numPr>
                <w:ilvl w:val="0"/>
                <w:numId w:val="11"/>
              </w:numPr>
              <w:ind w:left="720" w:hanging="36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Колико је богова имао грчки пантеон? </w:t>
            </w:r>
            <w:r>
              <w:rPr>
                <w:rFonts w:ascii="Times New Roman" w:hAnsi="Times New Roman" w:cs="Times New Roman"/>
                <w:i/>
              </w:rPr>
              <w:t>(12 богова)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pStyle w:val="para3"/>
              <w:numPr>
                <w:ilvl w:val="0"/>
                <w:numId w:val="11"/>
              </w:numPr>
              <w:ind w:left="720" w:hanging="36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Где је био смештен пантеон? </w:t>
            </w:r>
            <w:r>
              <w:rPr>
                <w:rFonts w:ascii="Times New Roman" w:hAnsi="Times New Roman" w:cs="Times New Roman"/>
                <w:i/>
              </w:rPr>
              <w:t>(на планини Олимп)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pStyle w:val="para3"/>
              <w:numPr>
                <w:ilvl w:val="0"/>
                <w:numId w:val="11"/>
              </w:numPr>
              <w:ind w:left="720" w:hanging="36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Како се звао врховни бог? </w:t>
            </w:r>
            <w:r>
              <w:rPr>
                <w:rFonts w:ascii="Times New Roman" w:hAnsi="Times New Roman" w:cs="Times New Roman"/>
                <w:i/>
              </w:rPr>
              <w:t>(Зевс).</w:t>
            </w:r>
            <w:r>
              <w:rPr>
                <w:rFonts w:ascii="Times New Roman" w:hAnsi="Times New Roman" w:cs="Times New Roman"/>
              </w:rPr>
              <w:t>Код овог питања наставник наглашава да је Зевс био владар Олимпа, бог неба и грмљавине.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pStyle w:val="para3"/>
              <w:numPr>
                <w:ilvl w:val="0"/>
                <w:numId w:val="11"/>
              </w:numPr>
              <w:ind w:left="720" w:hanging="36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Како се звала заштитница брака и породице? </w:t>
            </w:r>
            <w:r>
              <w:rPr>
                <w:rFonts w:ascii="Times New Roman" w:hAnsi="Times New Roman" w:cs="Times New Roman"/>
                <w:i/>
              </w:rPr>
              <w:t xml:space="preserve">(Хера). </w:t>
            </w:r>
            <w:r>
              <w:rPr>
                <w:rFonts w:ascii="Times New Roman" w:hAnsi="Times New Roman" w:cs="Times New Roman"/>
              </w:rPr>
              <w:t>Код овог питања наставник наглашава да је она била Зевсова супруга.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истиче да је неизоставни део културе старих Грка била њихова митологија. Поставља питање ученицима да ли су чули за Херакла, Ахила, фантастична бића попут кентаура, Пегаза, гиганта и шта о њима знају и објашњава им уколико нису. Наставник проверава да ли ученици знају разлику између митова и историјских чињеница.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поставља питање како се зове водећимеђународниспортскидогађајкојисеодржава сваке четврте године </w:t>
            </w:r>
            <w:r>
              <w:rPr>
                <w:rFonts w:ascii="Times New Roman" w:hAnsi="Times New Roman" w:cs="Times New Roman"/>
                <w:i/>
              </w:rPr>
              <w:t>(Олимпијске игре)</w:t>
            </w:r>
            <w:r>
              <w:rPr>
                <w:rFonts w:ascii="Times New Roman" w:hAnsi="Times New Roman" w:cs="Times New Roman"/>
              </w:rPr>
              <w:t xml:space="preserve"> и информише их када су забележене прве Олимпијске игре, где су се одржавале и шта су победници игара добијали као награду. Објашњава им да су Олимпијске игре у старој Грчкој биле посвећене врховном богу Зевсу и да су зато имале велики верски значај и наглашава и то да су за време игара Грци прекидали сва непријатељства.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на табли пише</w:t>
            </w:r>
            <w:r>
              <w:rPr>
                <w:rFonts w:ascii="Times New Roman" w:hAnsi="Times New Roman" w:cs="Times New Roman"/>
                <w:b/>
              </w:rPr>
              <w:t>Ахитектура – три стила градње</w:t>
            </w:r>
            <w:r>
              <w:rPr>
                <w:rFonts w:ascii="Times New Roman" w:hAnsi="Times New Roman" w:cs="Times New Roman"/>
              </w:rPr>
              <w:t xml:space="preserve"> и упућује ученике на слику стубова у уџбенику на страни 86. Затим им говори да испод слике прочитају која три стила градње они представљају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Наставник пише ове речи испод наслова и позива ученике да пажљиво погледају стубове и уоче по којим њиховим деловима су разлике у стиловима посебно препознатљиве и објашњава им појам „капител“.Позивајући се на слику, наставник пита ученике да му кажу који је од стилова био најједноставнији, који нешто сложенији, а који најсложенији. Наставник подсећа ученике на процват Атине у доба Перикла и Акропољ са знаменитим партеноном на врху где су биле подигнуте најлепше зграде и храмови старих Грка.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табли пише </w:t>
            </w:r>
            <w:r>
              <w:rPr>
                <w:rFonts w:ascii="Times New Roman" w:hAnsi="Times New Roman" w:cs="Times New Roman"/>
                <w:b/>
              </w:rPr>
              <w:t>Вајарство</w:t>
            </w:r>
            <w:r>
              <w:rPr>
                <w:rFonts w:ascii="Times New Roman" w:hAnsi="Times New Roman" w:cs="Times New Roman"/>
              </w:rPr>
              <w:t xml:space="preserve">и наглашава да су грчки вајари били ненадмашни у представљању људског тела, а затим испод наслова пише имена два највећа вајара старе Грчке и њихова дела: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Фидије</w:t>
            </w:r>
            <w:r>
              <w:rPr>
                <w:rFonts w:ascii="Times New Roman" w:hAnsi="Times New Roman" w:cs="Times New Roman"/>
              </w:rPr>
              <w:t>: статуа Зевса у Олимпији, кип богиње Атине у Партенону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Мирон</w:t>
            </w:r>
            <w:r>
              <w:rPr>
                <w:rFonts w:ascii="Times New Roman" w:hAnsi="Times New Roman" w:cs="Times New Roman"/>
              </w:rPr>
              <w:t>: Бацач диска, дискоболос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поставља питања на која ученици одговарају: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Која су два најпознатија вајара старе Грчке? </w:t>
            </w:r>
            <w:r>
              <w:rPr>
                <w:rFonts w:ascii="Times New Roman" w:hAnsi="Times New Roman" w:cs="Times New Roman"/>
                <w:i/>
              </w:rPr>
              <w:t>(Фидије и Мирон)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Која су најпознатија Фидијева дела? </w:t>
            </w:r>
            <w:r>
              <w:rPr>
                <w:rFonts w:ascii="Times New Roman" w:hAnsi="Times New Roman" w:cs="Times New Roman"/>
                <w:i/>
              </w:rPr>
              <w:t>(статуа Зевса у Олимпији, кип богиње Атине у Партенону)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Које је најпознатије Мироново дело? </w:t>
            </w:r>
            <w:r>
              <w:rPr>
                <w:rFonts w:ascii="Times New Roman" w:hAnsi="Times New Roman" w:cs="Times New Roman"/>
                <w:i/>
              </w:rPr>
              <w:t>(Бацач диска, дискоболос)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Током разговора наставник објашњава ученицима да је Фидије био Периклов пријатељ и да је његова статуа Зевса убрајана у једно од седам светских чуда античког света, а затим их упућује на слику </w:t>
            </w:r>
            <w:r>
              <w:rPr>
                <w:rFonts w:ascii="Times New Roman" w:hAnsi="Times New Roman" w:cs="Times New Roman"/>
                <w:i/>
              </w:rPr>
              <w:t xml:space="preserve">Бацача диска </w:t>
            </w:r>
            <w:r>
              <w:rPr>
                <w:rFonts w:ascii="Times New Roman" w:hAnsi="Times New Roman" w:cs="Times New Roman"/>
              </w:rPr>
              <w:t xml:space="preserve">у уџбенику на страни 86. Наставник тражи од ученика да опишу бацача диска.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даје кратак осврт на сликарство и уз објашњење да се примери ове ликовне уметности често могу видети на вазама.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 објашњава ученицима када су Грци осмислили свој алфабети подсећа их на то који је алфабет највише утицао на његов развој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наводи шта су Грци иза себе оставили у писменом облику </w:t>
            </w:r>
            <w:r>
              <w:rPr>
                <w:rFonts w:ascii="Times New Roman" w:hAnsi="Times New Roman" w:cs="Times New Roman"/>
                <w:i/>
              </w:rPr>
              <w:t xml:space="preserve">(митове, легенде, поезију - лирске и епске песме, драме, басне). </w:t>
            </w:r>
            <w:r>
              <w:rPr>
                <w:rFonts w:ascii="Times New Roman" w:hAnsi="Times New Roman" w:cs="Times New Roman"/>
              </w:rPr>
              <w:t>Уз помоћ табеле кроз разговор са ученицима наставник даје кратак преглед књижевности старих Грка. Код басни наставник наводи ученике да</w:t>
            </w:r>
            <w:r/>
            <w:bookmarkStart w:id="0" w:name="_GoBack"/>
            <w:bookmarkEnd w:id="0"/>
            <w:r/>
            <w:r>
              <w:rPr>
                <w:rFonts w:ascii="Times New Roman" w:hAnsi="Times New Roman" w:cs="Times New Roman"/>
              </w:rPr>
              <w:t xml:space="preserve"> се сами сете </w:t>
            </w:r>
            <w:r>
              <w:rPr>
                <w:rFonts w:ascii="Times New Roman" w:hAnsi="Times New Roman" w:cs="Times New Roman"/>
              </w:rPr>
              <w:t xml:space="preserve">наслова и уписује </w:t>
            </w:r>
            <w:r>
              <w:rPr>
                <w:rFonts w:ascii="Times New Roman" w:hAnsi="Times New Roman" w:cs="Times New Roman"/>
              </w:rPr>
              <w:t>их у табелу.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драме наставник упућује ученике на слику позоришта у уџбенику на страни 87. и од њих тражи да опишу његов облик и подстакните их да наведу разлог зашто је позориште било полукружног облика.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tbl>
            <w:tblPr>
              <w:tblStyle w:val="TableGrid"/>
              <w:name w:val="Table1"/>
              <w:tabOrder w:val="0"/>
              <w:jc w:val="left"/>
              <w:tblInd w:w="0" w:type="dxa"/>
              <w:tblW w:w="3440" w:type="dxa"/>
              <w:tblLook w:val="04A0" w:firstRow="1" w:lastRow="0" w:firstColumn="1" w:lastColumn="0" w:noHBand="0" w:noVBand="1"/>
            </w:tblPr>
            <w:tblGrid>
              <w:gridCol w:w="3440"/>
            </w:tblGrid>
            <w:tr>
              <w:trPr>
                <w:tblHeader w:val="0"/>
                <w:cantSplit w:val="0"/>
                <w:trHeight w:val="1265" w:hRule="atLeast"/>
              </w:trPr>
              <w:tc>
                <w:tcPr>
                  <w:tcW w:w="3440" w:type="dxa"/>
                  <w:vAlign w:val="center"/>
                  <w:tmTcPr id="1576340789" protected="0"/>
                </w:tcPr>
                <w:p>
                  <w:pPr>
                    <w:pStyle w:val="para1"/>
                    <w:rPr>
                      <w:rStyle w:val="char4"/>
                      <w:rFonts w:ascii="Times New Roman" w:hAnsi="Times New Roman" w:cs="Times New Roman"/>
                      <w:color w:val="404040"/>
                      <w:sz w:val="40"/>
                      <w:szCs w:val="40"/>
                    </w:rPr>
                  </w:pPr>
                  <w:r>
                    <w:rPr>
                      <w:rStyle w:val="char4"/>
                      <w:rFonts w:ascii="Times New Roman" w:hAnsi="Times New Roman" w:cs="Times New Roman"/>
                      <w:color w:val="404040"/>
                      <w:sz w:val="40"/>
                      <w:szCs w:val="40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Поезија (</w:t>
                  </w:r>
                  <w:r>
                    <w:rPr>
                      <w:rFonts w:ascii="Times New Roman" w:hAnsi="Times New Roman" w:cs="Times New Roman"/>
                    </w:rPr>
                    <w:t>лирске и епске песме)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Најпознатија епска дела</w:t>
                  </w:r>
                  <w:r>
                    <w:rPr>
                      <w:rFonts w:ascii="Times New Roman" w:hAnsi="Times New Roman" w:cs="Times New Roman"/>
                    </w:rPr>
                    <w:t>: „Илијада“ и „Одисеја“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Писац:</w:t>
                  </w:r>
                  <w:r>
                    <w:rPr>
                      <w:rFonts w:ascii="Times New Roman" w:hAnsi="Times New Roman" w:cs="Times New Roman"/>
                    </w:rPr>
                    <w:t xml:space="preserve"> Хомер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1265" w:hRule="atLeast"/>
              </w:trPr>
              <w:tc>
                <w:tcPr>
                  <w:tcW w:w="3440" w:type="dxa"/>
                  <w:vAlign w:val="center"/>
                  <w:tmTcPr id="1576340789" protected="0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Драме (</w:t>
                  </w:r>
                  <w:r>
                    <w:rPr>
                      <w:rFonts w:ascii="Times New Roman" w:hAnsi="Times New Roman" w:cs="Times New Roman"/>
                    </w:rPr>
                    <w:t>комедије и трагедије)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Најпознатији писци трагедија</w:t>
                  </w:r>
                  <w:r>
                    <w:rPr>
                      <w:rFonts w:ascii="Times New Roman" w:hAnsi="Times New Roman" w:cs="Times New Roman"/>
                    </w:rPr>
                    <w:t>: Еурипид, Есхил и Софокле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Најпознатији писац комедија</w:t>
                  </w:r>
                  <w:r>
                    <w:rPr>
                      <w:rFonts w:ascii="Times New Roman" w:hAnsi="Times New Roman" w:cs="Times New Roman"/>
                    </w:rPr>
                    <w:t>: Аристофан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1265" w:hRule="atLeast"/>
              </w:trPr>
              <w:tc>
                <w:tcPr>
                  <w:tcW w:w="3440" w:type="dxa"/>
                  <w:vAlign w:val="center"/>
                  <w:tmTcPr id="1576340789" protected="0"/>
                </w:tcPr>
                <w:p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Басне </w:t>
                  </w:r>
                </w:p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Најпознатије басне: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</w:rPr>
                    <w:t>„Гавран и лисица“, „Цврчак и мрав“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Најпознатији писац: </w:t>
                  </w:r>
                  <w:r>
                    <w:rPr>
                      <w:rFonts w:ascii="Times New Roman" w:hAnsi="Times New Roman" w:cs="Times New Roman"/>
                    </w:rPr>
                    <w:t>Езоп</w:t>
                  </w:r>
                  <w:r>
                    <w:rPr>
                      <w:rFonts w:ascii="Times New Roman" w:hAnsi="Times New Roman" w:cs="Times New Roman"/>
                      <w:b/>
                    </w:rPr>
                  </w:r>
                </w:p>
              </w:tc>
            </w:tr>
          </w:tbl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Наставник наглашава да су многе данашње науке настале у време старих Грка и наведи ученике да се сами сете неких </w:t>
            </w:r>
            <w:r>
              <w:rPr>
                <w:rFonts w:ascii="Times New Roman" w:hAnsi="Times New Roman" w:cs="Times New Roman"/>
                <w:i/>
              </w:rPr>
              <w:t xml:space="preserve">(математика, историја, филозофија итд.)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историје наставник наведи ученике да се сами сете Херодота и Тукидида јер су за њих већ чули. Код беседништва наставник објашњава значење појма </w:t>
            </w:r>
            <w:r>
              <w:rPr>
                <w:rFonts w:ascii="Times New Roman" w:hAnsi="Times New Roman" w:cs="Times New Roman"/>
                <w:i/>
              </w:rPr>
              <w:t>Филипике.</w:t>
            </w:r>
            <w:r>
              <w:rPr>
                <w:rFonts w:ascii="Times New Roman" w:hAnsi="Times New Roman" w:cs="Times New Roman"/>
              </w:rPr>
              <w:t xml:space="preserve"> Код Питагоре наставник пита ученике да ли су чули за Питагорину теорему. Код астрономије наставник спомиње да је Талес био први велики грчки астроном и да је открио Малог медведа и Северњачу, а  да је Аристотел иза себе оставио доказе да је земља округла. Код Хипократанаставник истиче значај који је </w:t>
            </w:r>
            <w:r>
              <w:rPr>
                <w:rFonts w:ascii="Times New Roman" w:hAnsi="Times New Roman" w:cs="Times New Roman"/>
                <w:i/>
              </w:rPr>
              <w:t xml:space="preserve">Хипократова заклетва </w:t>
            </w:r>
            <w:r>
              <w:rPr>
                <w:rFonts w:ascii="Times New Roman" w:hAnsi="Times New Roman" w:cs="Times New Roman"/>
              </w:rPr>
              <w:t xml:space="preserve">имала и још увек има. 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  <w:tbl>
            <w:tblPr>
              <w:tblStyle w:val="TableGrid"/>
              <w:name w:val="Table2"/>
              <w:tabOrder w:val="0"/>
              <w:jc w:val="center"/>
              <w:tblInd w:w="0" w:type="dxa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4390" w:type="dxa"/>
                  <w:tmTcPr id="1576340789" protected="0"/>
                </w:tcPr>
                <w:p>
                  <w:pPr>
                    <w: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Филозофија: </w:t>
                  </w:r>
                  <w:r>
                    <w:rPr>
                      <w:rFonts w:ascii="Times New Roman" w:hAnsi="Times New Roman" w:cs="Times New Roman"/>
                    </w:rPr>
                    <w:t>Сократ, Платон, Аристотел</w:t>
                  </w:r>
                  <w:r>
                    <w:rPr>
                      <w:rFonts w:ascii="Times New Roman" w:hAnsi="Times New Roman" w:cs="Times New Roman"/>
                      <w:b/>
                    </w:rPr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4390" w:type="dxa"/>
                  <w:tmTcPr id="1576340789" protected="0"/>
                </w:tcPr>
                <w:p>
                  <w:pPr>
                    <w: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Историја:</w:t>
                  </w:r>
                  <w:r>
                    <w:rPr>
                      <w:rFonts w:ascii="Times New Roman" w:hAnsi="Times New Roman" w:cs="Times New Roman"/>
                    </w:rPr>
                    <w:t xml:space="preserve"> Херодот, Тукидид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4390" w:type="dxa"/>
                  <w:tmTcPr id="1576340789" protected="0"/>
                </w:tcPr>
                <w:p>
                  <w:pPr>
                    <w: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Говорништво/беседништво:</w:t>
                  </w:r>
                  <w:r>
                    <w:rPr>
                      <w:rFonts w:ascii="Times New Roman" w:hAnsi="Times New Roman" w:cs="Times New Roman"/>
                    </w:rPr>
                    <w:t>Демостен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4390" w:type="dxa"/>
                  <w:tmTcPr id="1576340789" protected="0"/>
                </w:tcPr>
                <w:p>
                  <w:pPr>
                    <w: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Математика: </w:t>
                  </w:r>
                  <w:r>
                    <w:rPr>
                      <w:rFonts w:ascii="Times New Roman" w:hAnsi="Times New Roman" w:cs="Times New Roman"/>
                    </w:rPr>
                    <w:t>Талес из Милета, Питагора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4390" w:type="dxa"/>
                  <w:tmTcPr id="1576340789" protected="0"/>
                </w:tcPr>
                <w:p>
                  <w:pPr>
                    <w: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Астрономија: </w:t>
                  </w:r>
                  <w:r>
                    <w:rPr>
                      <w:rFonts w:ascii="Times New Roman" w:hAnsi="Times New Roman" w:cs="Times New Roman"/>
                    </w:rPr>
                    <w:t>Талес, Аристотел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4390" w:type="dxa"/>
                  <w:tmTcPr id="1576340789" protected="0"/>
                </w:tcPr>
                <w:p>
                  <w:pPr>
                    <w: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Медицина: </w:t>
                  </w:r>
                  <w:r>
                    <w:rPr>
                      <w:rFonts w:ascii="Times New Roman" w:hAnsi="Times New Roman" w:cs="Times New Roman"/>
                    </w:rPr>
                    <w:t>Хипократ</w:t>
                  </w:r>
                </w:p>
              </w:tc>
            </w:tr>
          </w:tbl>
          <w:p>
            <w:pPr>
              <w:pStyle w:val="para3"/>
              <w:ind w:left="7"/>
              <w:spacing w:after="0" w:line="240" w:lineRule="auto"/>
              <w:rPr>
                <w:rFonts w:ascii="Cambria" w:hAnsi="Cambria" w:eastAsia="Arial" w:cs="Times New Roman"/>
                <w:bCs/>
                <w:color w:val="404040"/>
              </w:rPr>
            </w:pPr>
            <w:r>
              <w:rPr>
                <w:rFonts w:ascii="Cambria" w:hAnsi="Cambria" w:eastAsia="Arial" w:cs="Times New Roman"/>
                <w:bCs/>
                <w:color w:val="404040"/>
              </w:rPr>
            </w:r>
          </w:p>
        </w:tc>
        <w:tc>
          <w:tcPr>
            <w:tcW w:w="2941" w:type="dxa"/>
            <w:gridSpan w:val="4"/>
            <w:shd w:val="none"/>
            <w:tcMar>
              <w:left w:w="0" w:type="dxa"/>
              <w:right w:w="0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Посматрају,самостално</w:t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закључују, наводе примере, анализирају  одабране историјске изворе</w:t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израђују ленту времена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Анализирају самостално или  у оквиру групе или пара постављене задатке</w:t>
            </w:r>
          </w:p>
          <w:p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бележе, презентују резултате рада. </w:t>
            </w:r>
          </w:p>
          <w:p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Активан приступ при излагању новог градива и изради задатака на часу</w:t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Анализирају самостално или  у оквиру групе или пара постављене задатке</w:t>
            </w:r>
          </w:p>
          <w:p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бележе, презентују резултате рада. </w:t>
            </w:r>
          </w:p>
          <w:p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</w:r>
          </w:p>
          <w:p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Активан приступ при излагању новог градива и изради задатака на часу</w:t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Посматрају,самостално</w:t>
            </w:r>
          </w:p>
          <w:p>
            <w:pPr>
              <w:pStyle w:val="para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закључују, наводе примере, анализирају  одабране историјске изворе</w:t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Анализирају самостално или  у оквиру групе или пара постављене задатке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бележе, презентују резултате рада. </w:t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Анализирају самостално или  у оквиру групе или пара постављене задатке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бележе, презентују резултате рада. </w:t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Посматрају,самостално</w:t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закључују, наводе примере, анализирају  одабране историјске изворе</w:t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израђују ленту времена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Анализирају самостално или  у оквиру групе или пара постављене задатке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бележе, презентују резултате рада. </w:t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Посматрају,самостално</w:t>
            </w:r>
          </w:p>
          <w:p>
            <w:pPr>
              <w:pStyle w:val="para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закључују, наводе примере, анализирају  одабране историјске изворе</w:t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Анализирају самостално или  у оквиру групе или пара постављене задатке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бележе, презентују резултате рада. </w:t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Анализирају самостално или  у оквиру групе или пара постављене задатке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бележе, презентују резултате рада. </w:t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pStyle w:val="para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Посматрају,самостално</w:t>
            </w:r>
          </w:p>
          <w:p>
            <w:pPr>
              <w:pStyle w:val="para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закључују, наводе примере, анализирају  одабране историјске изворе</w:t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  <w:p>
            <w:pPr>
              <w:rPr>
                <w:rFonts w:ascii="Cambria" w:hAnsi="Cambria" w:eastAsia="Arial" w:cs="Times New Roman"/>
                <w:lang w:val="sr-Cyrl-cs"/>
              </w:rPr>
            </w:pPr>
            <w:r>
              <w:rPr>
                <w:rFonts w:ascii="Cambria" w:hAnsi="Cambria" w:eastAsia="Arial" w:cs="Times New Roman"/>
                <w:lang w:val="sr-Cyrl-cs"/>
              </w:rPr>
            </w:r>
          </w:p>
        </w:tc>
      </w:tr>
      <w:tr>
        <w:trPr>
          <w:tblHeader w:val="0"/>
          <w:cantSplit w:val="0"/>
          <w:trHeight w:val="724" w:hRule="atLeast"/>
        </w:trPr>
        <w:tc>
          <w:tcPr>
            <w:tcW w:w="633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/>
              <w:rPr>
                <w:rFonts w:ascii="Cambria" w:hAnsi="Cambria" w:cs="Times New Roman"/>
                <w:b/>
                <w:color w:val="404040"/>
              </w:rPr>
            </w:pPr>
            <w:r>
              <w:rPr>
                <w:rFonts w:ascii="Cambria" w:hAnsi="Cambria" w:cs="Times New Roman"/>
                <w:b/>
                <w:color w:val="404040"/>
              </w:rPr>
              <w:t>12.3. Завршнидеочаса</w:t>
            </w:r>
          </w:p>
        </w:tc>
        <w:tc>
          <w:tcPr>
            <w:tcW w:w="520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/>
              <w:jc w:val="both"/>
              <w:rPr>
                <w:rFonts w:ascii="Times New Roman" w:hAnsi="Times New Roman" w:eastAsia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sr-Cyrl-cs"/>
              </w:rPr>
              <w:t>Наставник ученицима за домаћи задатак даје да самостално прочитају поглавље Свакодневни живот античких Грка у уџбенику на странама 90 и 91. Сазнања до којих буду дошли биће тема следећег часа.</w:t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sr-Cyrl-cs"/>
              </w:rPr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sr-Cyrl-cs"/>
              </w:rPr>
              <w:t>Наставник упућује ученике да погледају видео запис 4.4.1; 4.4.2; 4.4.3; 4.4.4; 4.4.5 преко кога могу да понове научено, на електронском додатку у поглављу Античка Грчка.</w:t>
            </w:r>
          </w:p>
          <w:p>
            <w:pPr>
              <w:pStyle w:val="para3"/>
              <w:ind w:left="7"/>
              <w:spacing w:after="0" w:line="240" w:lineRule="auto"/>
              <w:rPr>
                <w:rFonts w:ascii="Cambria" w:hAnsi="Cambria" w:eastAsia="Arial" w:cs="Times New Roman"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color w:val="404040"/>
                <w:lang w:val="sr-Cyrl-cs"/>
              </w:rPr>
            </w:r>
          </w:p>
        </w:tc>
        <w:tc>
          <w:tcPr>
            <w:tcW w:w="2941" w:type="dxa"/>
            <w:gridSpan w:val="4"/>
            <w:shd w:val="none"/>
            <w:tcMar>
              <w:left w:w="0" w:type="dxa"/>
              <w:right w:w="0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pStyle w:val="para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Посматрају,самостално</w:t>
            </w:r>
          </w:p>
          <w:p>
            <w:pPr>
              <w:pStyle w:val="para7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закључују, наводе примере, анализирају  одабране историјске изворе</w:t>
            </w:r>
          </w:p>
          <w:p>
            <w:pPr>
              <w:spacing w:after="0" w:line="240" w:lineRule="auto"/>
              <w:rPr>
                <w:rFonts w:ascii="Cambria" w:hAnsi="Cambria" w:eastAsia="Arial" w:cs="Times New Roman"/>
                <w:bCs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Cs/>
                <w:color w:val="404040"/>
                <w:lang w:val="sr-Cyrl-cs"/>
              </w:rPr>
            </w:r>
          </w:p>
        </w:tc>
      </w:tr>
      <w:tr>
        <w:trPr>
          <w:tblHeader w:val="0"/>
          <w:cantSplit w:val="0"/>
          <w:trHeight w:val="724" w:hRule="atLeast"/>
        </w:trPr>
        <w:tc>
          <w:tcPr>
            <w:tcW w:w="6332" w:type="dxa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/>
              <w:rPr>
                <w:rFonts w:ascii="Cambria" w:hAnsi="Cambria" w:cs="Times New Roman"/>
                <w:b/>
                <w:color w:val="404040"/>
              </w:rPr>
            </w:pPr>
            <w:r>
              <w:rPr>
                <w:rFonts w:ascii="Cambria" w:hAnsi="Cambria" w:cs="Times New Roman"/>
                <w:b/>
                <w:color w:val="404040"/>
              </w:rPr>
              <w:t>13. Линкови</w:t>
            </w:r>
          </w:p>
          <w:p>
            <w:pPr>
              <w:numPr>
                <w:ilvl w:val="0"/>
                <w:numId w:val="4"/>
              </w:numPr>
              <w:ind w:left="165" w:hanging="90"/>
              <w:spacing w:after="0" w:line="240" w:lineRule="auto"/>
              <w:tabs defTabSz="720">
                <w:tab w:val="left" w:pos="165" w:leader="none"/>
              </w:tabs>
              <w:rPr>
                <w:rFonts w:ascii="Cambria" w:hAnsi="Cambria" w:cs="Times New Roman"/>
                <w:color w:val="404040"/>
              </w:rPr>
            </w:pPr>
            <w:r>
              <w:rPr>
                <w:rFonts w:ascii="Cambria" w:hAnsi="Cambria" w:cs="Times New Roman"/>
                <w:color w:val="404040"/>
              </w:rPr>
              <w:t>капрезентацијиуколикојеонаурађена у онлајналату</w:t>
            </w:r>
          </w:p>
          <w:p>
            <w:pPr>
              <w:numPr>
                <w:ilvl w:val="0"/>
                <w:numId w:val="4"/>
              </w:numPr>
              <w:ind w:left="165" w:hanging="90"/>
              <w:spacing w:after="0" w:line="240" w:lineRule="auto"/>
              <w:tabs defTabSz="720">
                <w:tab w:val="left" w:pos="165" w:leader="none"/>
              </w:tabs>
              <w:rPr>
                <w:rFonts w:ascii="Cambria" w:hAnsi="Cambria" w:cs="Times New Roman"/>
                <w:color w:val="404040"/>
              </w:rPr>
            </w:pPr>
            <w:r>
              <w:rPr>
                <w:rFonts w:ascii="Cambria" w:hAnsi="Cambria" w:cs="Times New Roman"/>
                <w:color w:val="404040"/>
              </w:rPr>
              <w:t>кадигиталномобразовномсадржајууколикоједоступаннаинтернету</w:t>
            </w:r>
          </w:p>
          <w:p>
            <w:pPr>
              <w:numPr>
                <w:ilvl w:val="0"/>
                <w:numId w:val="4"/>
              </w:numPr>
              <w:ind w:left="165" w:hanging="90"/>
              <w:spacing w:after="0" w:line="240" w:lineRule="auto"/>
              <w:tabs defTabSz="720">
                <w:tab w:val="left" w:pos="165" w:leader="none"/>
              </w:tabs>
              <w:rPr>
                <w:rFonts w:ascii="Cambria" w:hAnsi="Cambria" w:cs="Times New Roman"/>
                <w:color w:val="404040"/>
              </w:rPr>
            </w:pPr>
            <w:r>
              <w:rPr>
                <w:rFonts w:ascii="Cambria" w:hAnsi="Cambria" w:cs="Times New Roman"/>
                <w:color w:val="404040"/>
              </w:rPr>
              <w:t>касвимосталимонлајнсадржајимакојидајуувид у припремузачаси његовуреализацију</w:t>
            </w:r>
          </w:p>
        </w:tc>
        <w:tc>
          <w:tcPr>
            <w:tcW w:w="8143" w:type="dxa"/>
            <w:gridSpan w:val="5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4" w:space="0" w:color="000000" tmln="1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Style w:val="char5"/>
                <w:rFonts w:ascii="Cambria" w:hAnsi="Cambria" w:eastAsia="Arial" w:cs="Times New Roman"/>
                <w:bCs/>
              </w:rPr>
            </w:pPr>
            <w:hyperlink r:id="rId10" w:history="1">
              <w:r>
                <w:rPr>
                  <w:rStyle w:val="char5"/>
                  <w:rFonts w:ascii="Cambria" w:hAnsi="Cambria" w:eastAsia="Arial" w:cs="Times New Roman"/>
                  <w:lang w:val="sr-Cyrl-cs"/>
                </w:rPr>
                <w:t xml:space="preserve"> </w:t>
              </w:r>
              <w:r>
                <w:rPr>
                  <w:rStyle w:val="char5"/>
                  <w:rFonts w:ascii="Cambria" w:hAnsi="Cambria" w:eastAsia="Arial" w:cs="Times New Roman"/>
                  <w:bCs/>
                </w:rPr>
                <w:t>https://drive.google.com/file/d/1yRmC-CBU55gAuvweEVCuQTkQmstmgQv7/view?usp=sharing</w:t>
              </w:r>
            </w:hyperlink>
          </w:p>
        </w:tc>
      </w:tr>
      <w:tr>
        <w:trPr>
          <w:tblHeader w:val="0"/>
          <w:cantSplit w:val="0"/>
          <w:trHeight w:val="1320" w:hRule="atLeast"/>
        </w:trPr>
        <w:tc>
          <w:tcPr>
            <w:tcW w:w="6332" w:type="dxa"/>
            <w:shd w:val="solid" w:color="FDE9D9" tmshd="1677721856, 0, 14281213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b/>
                <w:color w:val="404040"/>
                <w:kern w:val="1"/>
                <w:sz w:val="24"/>
                <w:szCs w:val="24"/>
              </w:rPr>
            </w:pPr>
            <w:r>
              <w:rPr>
                <w:rFonts w:ascii="Cambria" w:hAnsi="Cambria" w:eastAsia="Arial" w:cs="Times New Roman"/>
                <w:b/>
                <w:color w:val="404040"/>
                <w:kern w:val="1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eastAsia="Arial" w:cs="Times New Roman"/>
                <w:b/>
                <w:color w:val="404040"/>
                <w:kern w:val="1"/>
                <w:sz w:val="24"/>
                <w:szCs w:val="24"/>
              </w:rPr>
              <w:t>Начинипровереоствареностиисхода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Усмена провера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Писмена провера</w:t>
            </w:r>
            <w:r>
              <w:rPr>
                <w:rFonts w:ascii="Times New Roman" w:hAnsi="Times New Roman" w:eastAsia="Arial" w:cs="Times New Roman"/>
                <w:b/>
                <w:color w:val="404040"/>
                <w:kern w:val="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примена стеченог знања,</w:t>
            </w:r>
            <w:r>
              <w:rPr>
                <w:rFonts w:ascii="Times New Roman" w:hAnsi="Times New Roman" w:eastAsia="Arial" w:cs="Times New Roman"/>
                <w:b/>
                <w:color w:val="404040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процењивање,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одговори ученика,</w:t>
            </w:r>
            <w:r>
              <w:rPr>
                <w:rFonts w:ascii="Times New Roman" w:hAnsi="Times New Roman" w:eastAsia="Arial" w:cs="Times New Roman"/>
                <w:b/>
                <w:color w:val="404040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систематско посматрање</w:t>
            </w:r>
            <w:r>
              <w:rPr>
                <w:rFonts w:ascii="Times New Roman" w:hAnsi="Times New Roman" w:eastAsia="Arial" w:cs="Times New Roman"/>
                <w:b/>
                <w:color w:val="404040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самопроцењивање ученика</w:t>
            </w:r>
            <w:r>
              <w:rPr>
                <w:rFonts w:ascii="Times New Roman" w:hAnsi="Times New Roman" w:eastAsia="Arial" w:cs="Times New Roman"/>
                <w:b/>
                <w:color w:val="404040"/>
                <w:kern w:val="1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ад на одабраним историјским изворима, бележење и анализа резултата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</w:r>
          </w:p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Cambria" w:hAnsi="Cambria" w:eastAsia="Times New Roman" w:cs="Times New Roman"/>
                <w:b/>
                <w:color w:val="404040"/>
                <w:sz w:val="24"/>
                <w:szCs w:val="24"/>
              </w:rPr>
            </w:r>
          </w:p>
        </w:tc>
        <w:tc>
          <w:tcPr>
            <w:tcW w:w="8143" w:type="dxa"/>
            <w:gridSpan w:val="5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pStyle w:val="par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Формативно</w:t>
            </w:r>
          </w:p>
          <w:p>
            <w:pPr>
              <w:pStyle w:val="par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Активност на часу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(усмени одговори, самостално јављање)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  <w:p>
            <w:pPr>
              <w:pStyle w:val="para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  <w:p>
            <w:pPr>
              <w:pStyle w:val="para3"/>
              <w:ind w:left="7"/>
              <w:spacing w:after="0" w:line="240" w:lineRule="auto"/>
              <w:rPr>
                <w:rFonts w:ascii="Cambria" w:hAnsi="Cambria" w:eastAsia="Times New Roman" w:cs="Times New Roman"/>
                <w:color w:val="404040"/>
                <w:sz w:val="24"/>
                <w:szCs w:val="24"/>
                <w:lang w:val="sr-Cyrl-cs"/>
              </w:rPr>
            </w:pPr>
            <w:r>
              <w:rPr>
                <w:rFonts w:ascii="Cambria" w:hAnsi="Cambria" w:eastAsia="Times New Roman" w:cs="Times New Roman"/>
                <w:color w:val="404040"/>
                <w:sz w:val="24"/>
                <w:szCs w:val="24"/>
                <w:lang w:val="sr-Cyrl-cs"/>
              </w:rPr>
            </w:r>
          </w:p>
        </w:tc>
      </w:tr>
      <w:tr>
        <w:trPr>
          <w:tblHeader w:val="0"/>
          <w:cantSplit w:val="0"/>
          <w:trHeight w:val="1320" w:hRule="atLeast"/>
        </w:trPr>
        <w:tc>
          <w:tcPr>
            <w:tcW w:w="6332" w:type="dxa"/>
            <w:vAlign w:val="center"/>
            <w:shd w:val="solid" w:color="FDE9D9" tmshd="1677721856, 0, 14281213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spacing w:after="0" w:line="240" w:lineRule="auto"/>
              <w:rPr>
                <w:rFonts w:ascii="Cambria" w:hAnsi="Cambria" w:cs="Times New Roman"/>
                <w:b/>
                <w:color w:val="404040"/>
              </w:rPr>
            </w:pPr>
            <w:r>
              <w:rPr>
                <w:rFonts w:ascii="Cambria" w:hAnsi="Cambria" w:cs="Times New Roman"/>
                <w:b/>
                <w:color w:val="404040"/>
              </w:rPr>
              <w:t xml:space="preserve">15. Оквир за преиспитивање оствареног часа: </w:t>
            </w:r>
          </w:p>
          <w:p>
            <w:pPr>
              <w:numPr>
                <w:ilvl w:val="0"/>
                <w:numId w:val="4"/>
              </w:numPr>
              <w:ind w:left="165" w:hanging="90"/>
              <w:spacing w:after="0" w:line="240" w:lineRule="auto"/>
              <w:tabs defTabSz="720">
                <w:tab w:val="left" w:pos="165" w:leader="none"/>
              </w:tabs>
              <w:rPr>
                <w:rFonts w:ascii="Cambria" w:hAnsi="Cambria" w:cs="Times New Roman"/>
                <w:color w:val="404040"/>
              </w:rPr>
            </w:pPr>
            <w:r>
              <w:rPr>
                <w:rFonts w:ascii="Cambria" w:hAnsi="Cambria" w:cs="Times New Roman"/>
                <w:color w:val="404040"/>
              </w:rPr>
              <w:t>планирани начини провере остварености исхода;</w:t>
            </w:r>
          </w:p>
          <w:p>
            <w:pPr>
              <w:numPr>
                <w:ilvl w:val="0"/>
                <w:numId w:val="4"/>
              </w:numPr>
              <w:ind w:left="165" w:hanging="90"/>
              <w:spacing w:after="0" w:line="240" w:lineRule="auto"/>
              <w:tabs defTabSz="720">
                <w:tab w:val="left" w:pos="165" w:leader="none"/>
              </w:tabs>
              <w:rPr>
                <w:rFonts w:ascii="Cambria" w:hAnsi="Cambria" w:cs="Times New Roman"/>
                <w:color w:val="404040"/>
              </w:rPr>
            </w:pPr>
            <w:r>
              <w:rPr>
                <w:rFonts w:ascii="Cambria" w:hAnsi="Cambria" w:cs="Times New Roman"/>
                <w:color w:val="404040"/>
              </w:rPr>
              <w:t>избор активности;</w:t>
            </w:r>
          </w:p>
          <w:p>
            <w:pPr>
              <w:numPr>
                <w:ilvl w:val="0"/>
                <w:numId w:val="4"/>
              </w:numPr>
              <w:ind w:left="165" w:hanging="90"/>
              <w:spacing w:after="0" w:line="240" w:lineRule="auto"/>
              <w:tabs defTabSz="720">
                <w:tab w:val="left" w:pos="165" w:leader="none"/>
              </w:tabs>
              <w:rPr>
                <w:rFonts w:ascii="Cambria" w:hAnsi="Cambria" w:cs="Times New Roman"/>
                <w:color w:val="404040"/>
              </w:rPr>
            </w:pPr>
            <w:r>
              <w:rPr>
                <w:rFonts w:ascii="Cambria" w:hAnsi="Cambria" w:cs="Times New Roman"/>
                <w:color w:val="404040"/>
              </w:rPr>
              <w:t>одступања/потешкоће приликом остваривања планираног. Шта бих променио/ла, другачије урадио/ла?</w:t>
            </w:r>
          </w:p>
        </w:tc>
        <w:tc>
          <w:tcPr>
            <w:tcW w:w="8143" w:type="dxa"/>
            <w:gridSpan w:val="5"/>
            <w:shd w:val="none"/>
            <w:tcMar>
              <w:top w:w="12" w:type="dxa"/>
              <w:left w:w="89" w:type="dxa"/>
              <w:bottom w:w="0" w:type="dxa"/>
              <w:right w:w="89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576340789" protected="0"/>
          </w:tcPr>
          <w:p>
            <w:pPr>
              <w:pStyle w:val="para3"/>
              <w:ind w:left="7"/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  <w:t xml:space="preserve">Демонстрација кроз практичан приказ наученог, </w:t>
            </w:r>
          </w:p>
          <w:p>
            <w:pPr>
              <w:pStyle w:val="para3"/>
              <w:ind w:left="7"/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</w:r>
          </w:p>
          <w:p>
            <w:pPr>
              <w:pStyle w:val="para3"/>
              <w:ind w:left="7"/>
              <w:spacing w:after="0" w:line="240" w:lineRule="auto"/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</w:pPr>
            <w:r>
              <w:rPr>
                <w:rFonts w:ascii="Cambria" w:hAnsi="Cambria" w:eastAsia="Arial" w:cs="Times New Roman"/>
                <w:b/>
                <w:bCs/>
                <w:color w:val="404040"/>
                <w:lang w:val="sr-Cyrl-cs"/>
              </w:rPr>
              <w:t xml:space="preserve">Анализа часа 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4300" cy="323215"/>
                <wp:effectExtent l="0" t="0" r="0" b="0"/>
                <wp:wrapSquare wrapText="bothSides"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2_NQ31X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AOAAAyCoAAAACAAAJAAAABAAAAAAAAAAMAAAAEAAAAAAAAAAAAAAAAAAAAAAAAAAeAAAAaAAAAAAAAAAAAAAAAAAAAAAAAAAAAAAAECcAABAnAAAAAAAAAAAAAAAAAAAAAAAAAAAAAAAAAAAAAAAAAAAAABQAAAAAAAAAwMD/AAAAAABkAAAAMgAAAAAAAABkAAAAAAAAAH9/fwAKAAAAIQAAAEAAAAA8AAAAAwAAAACiAAAAAAAAAAAAAAAAAAACAAAAAAAAAAEAAAACAAAAAQAAALQAAAD9AQAAAAAAANACAADHCgAAKAAAAAgAAAACAAAAAgAAAA=="/>
                          </a:ext>
                        </a:extLst>
                      </wps:cNvSpPr>
                      <wps:spPr>
                        <a:xfrm>
                          <a:off x="0" y="0"/>
                          <a:ext cx="114300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wrap="none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Textbox 2" o:spid="_x0000_s1026" type="#_x0000_t202" style="position:absolute;margin-left:0.00pt;margin-top:0.05pt;width:9.00pt;height:25.45pt;z-index:251658250;mso-wrap-distance-left:9.00pt;mso-wrap-distance-top:0.00pt;mso-wrap-distance-right:9.00pt;mso-wrap-distance-bottom:0.00pt;mso-wrap-style:none" stroked="f" filled="f" v:ext="SMDATA_12_NQ31X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AOAAAyCoAAAACAAAJAAAABAAAAAAAAAAMAAAAEAAAAAAAAAAAAAAAAAAAAAAAAAAeAAAAaAAAAAAAAAAAAAAAAAAAAAAAAAAAAAAAECcAABAnAAAAAAAAAAAAAAAAAAAAAAAAAAAAAAAAAAAAAAAAAAAAABQAAAAAAAAAwMD/AAAAAABkAAAAMgAAAAAAAABkAAAAAAAAAH9/fwAKAAAAIQAAAEAAAAA8AAAAAwAAAACiAAAAAAAAAAAAAAAAAAACAAAAAAAAAAEAAAACAAAAAQAAALQAAAD9AQAAAAAAANACAADHCgAAKAAAAAgAAAACAAAAAgAAAA==" o:insetmode="custom">
                <w10:wrap type="square" anchorx="text" anchory="text"/>
                <v:textbox style="mso-fit-shape-to-text:t" inset="0.0pt,0.0pt,0.0pt,0.0pt">
                  <w:txbxContent>
                    <w:p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textWrapping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*Уз припрему за час пожељно је приложити и презентацију коришћену за реализацију часа (уколикојепрезентацијакоришћена).Презентацијасеможеурадити у билокомсофтверузаизрадупрезентација (PowerPoint, Google Slide, Prezi, Zoho Show, Sway, Canvaилибилокојидруги).Уколикојепрезентацијаурађена у онлајнапликацији, достављасетакоштоселинккапрезентацијинаводи у обрасцуу реду „13.Линкови“.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**Ред„14.Начинипровереоствареностиисхода“ и„15. Оквирзапреиспитивањеоствареногчаса“ сепопуњаваакојечасреализован.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***Уколиконаставникжели у припремузачасможеуврстити и додатнеописе (нпр. стандарди, кључнипојмови, корелација, међупредметнекомпетенције и сл.).Овеописенавестинакрајуприпреме (послереда 15.) додавањемновихредова у табелу.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ПРОЈЕКТАhttps://digitalnaucionica.edu.rs/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2240" w:w="15840" w:orient="landscape"/>
      <w:pgMar w:left="720" w:top="720" w:right="720" w:bottom="568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Noto Sans Symbol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  <w:font w:name="Cambria">
    <w:charset w:val="00"/>
    <w:family w:val="roman"/>
    <w:pitch w:val="default"/>
  </w:font>
  <w:font w:name="Tahoma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−"/>
      <w:lvlJc w:val="left"/>
      <w:pPr>
        <w:ind w:left="360" w:hanging="0"/>
      </w:pPr>
      <w:rPr>
        <w:rFonts w:ascii="Noto Sans Symbols" w:hAnsi="Noto Sans Symbols"/>
      </w:rPr>
    </w:lvl>
    <w:lvl w:ilvl="1">
      <w:numFmt w:val="bullet"/>
      <w:suff w:val="tab"/>
      <w:lvlText w:val="−"/>
      <w:lvlJc w:val="left"/>
      <w:pPr>
        <w:ind w:left="1080" w:hanging="0"/>
      </w:pPr>
      <w:rPr>
        <w:rFonts w:ascii="Noto Sans Symbols" w:hAnsi="Noto Sans Symbols"/>
      </w:rPr>
    </w:lvl>
    <w:lvl w:ilvl="2">
      <w:numFmt w:val="bullet"/>
      <w:suff w:val="tab"/>
      <w:lvlText w:val="−"/>
      <w:lvlJc w:val="left"/>
      <w:pPr>
        <w:ind w:left="1800" w:hanging="0"/>
      </w:pPr>
      <w:rPr>
        <w:rFonts w:ascii="Noto Sans Symbols" w:hAnsi="Noto Sans Symbols"/>
      </w:rPr>
    </w:lvl>
    <w:lvl w:ilvl="3">
      <w:numFmt w:val="bullet"/>
      <w:suff w:val="tab"/>
      <w:lvlText w:val="−"/>
      <w:lvlJc w:val="left"/>
      <w:pPr>
        <w:ind w:left="2520" w:hanging="0"/>
      </w:pPr>
      <w:rPr>
        <w:rFonts w:ascii="Noto Sans Symbols" w:hAnsi="Noto Sans Symbols"/>
      </w:rPr>
    </w:lvl>
    <w:lvl w:ilvl="4">
      <w:numFmt w:val="bullet"/>
      <w:suff w:val="tab"/>
      <w:lvlText w:val="−"/>
      <w:lvlJc w:val="left"/>
      <w:pPr>
        <w:ind w:left="3240" w:hanging="0"/>
      </w:pPr>
      <w:rPr>
        <w:rFonts w:ascii="Noto Sans Symbols" w:hAnsi="Noto Sans Symbols"/>
      </w:rPr>
    </w:lvl>
    <w:lvl w:ilvl="5">
      <w:numFmt w:val="bullet"/>
      <w:suff w:val="tab"/>
      <w:lvlText w:val="−"/>
      <w:lvlJc w:val="left"/>
      <w:pPr>
        <w:ind w:left="3960" w:hanging="0"/>
      </w:pPr>
      <w:rPr>
        <w:rFonts w:ascii="Noto Sans Symbols" w:hAnsi="Noto Sans Symbols"/>
      </w:rPr>
    </w:lvl>
    <w:lvl w:ilvl="6">
      <w:numFmt w:val="bullet"/>
      <w:suff w:val="tab"/>
      <w:lvlText w:val="−"/>
      <w:lvlJc w:val="left"/>
      <w:pPr>
        <w:ind w:left="4680" w:hanging="0"/>
      </w:pPr>
      <w:rPr>
        <w:rFonts w:ascii="Noto Sans Symbols" w:hAnsi="Noto Sans Symbols"/>
      </w:rPr>
    </w:lvl>
    <w:lvl w:ilvl="7">
      <w:numFmt w:val="bullet"/>
      <w:suff w:val="tab"/>
      <w:lvlText w:val="−"/>
      <w:lvlJc w:val="left"/>
      <w:pPr>
        <w:ind w:left="5400" w:hanging="0"/>
      </w:pPr>
      <w:rPr>
        <w:rFonts w:ascii="Noto Sans Symbols" w:hAnsi="Noto Sans Symbols"/>
      </w:rPr>
    </w:lvl>
    <w:lvl w:ilvl="8">
      <w:numFmt w:val="bullet"/>
      <w:suff w:val="tab"/>
      <w:lvlText w:val="−"/>
      <w:lvlJc w:val="left"/>
      <w:pPr>
        <w:ind w:left="6120" w:hanging="0"/>
      </w:pPr>
      <w:rPr>
        <w:rFonts w:ascii="Noto Sans Symbols" w:hAnsi="Noto Sans Symbols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Numbered list 3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4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bered list 4"/>
    <w:lvl w:ilvl="0">
      <w:numFmt w:val="bullet"/>
      <w:suff w:val="tab"/>
      <w:lvlText w:val="•"/>
      <w:lvlJc w:val="left"/>
      <w:pPr>
        <w:ind w:left="360" w:hanging="0"/>
      </w:pPr>
      <w:rPr>
        <w:rFonts w:ascii="Arial" w:hAnsi="Arial"/>
      </w:rPr>
    </w:lvl>
    <w:lvl w:ilvl="1">
      <w:numFmt w:val="bullet"/>
      <w:suff w:val="tab"/>
      <w:lvlText w:val="•"/>
      <w:lvlJc w:val="left"/>
      <w:pPr>
        <w:ind w:left="1080" w:hanging="0"/>
      </w:pPr>
      <w:rPr>
        <w:rFonts w:ascii="Arial" w:hAnsi="Arial"/>
      </w:rPr>
    </w:lvl>
    <w:lvl w:ilvl="2">
      <w:numFmt w:val="bullet"/>
      <w:suff w:val="tab"/>
      <w:lvlText w:val="•"/>
      <w:lvlJc w:val="left"/>
      <w:pPr>
        <w:ind w:left="1800" w:hanging="0"/>
      </w:pPr>
      <w:rPr>
        <w:rFonts w:ascii="Arial" w:hAnsi="Arial"/>
      </w:rPr>
    </w:lvl>
    <w:lvl w:ilvl="3">
      <w:numFmt w:val="bullet"/>
      <w:suff w:val="tab"/>
      <w:lvlText w:val="•"/>
      <w:lvlJc w:val="left"/>
      <w:pPr>
        <w:ind w:left="2520" w:hanging="0"/>
      </w:pPr>
      <w:rPr>
        <w:rFonts w:ascii="Arial" w:hAnsi="Arial"/>
      </w:rPr>
    </w:lvl>
    <w:lvl w:ilvl="4">
      <w:numFmt w:val="bullet"/>
      <w:suff w:val="tab"/>
      <w:lvlText w:val="•"/>
      <w:lvlJc w:val="left"/>
      <w:pPr>
        <w:ind w:left="3240" w:hanging="0"/>
      </w:pPr>
      <w:rPr>
        <w:rFonts w:ascii="Arial" w:hAnsi="Arial"/>
      </w:rPr>
    </w:lvl>
    <w:lvl w:ilvl="5">
      <w:numFmt w:val="bullet"/>
      <w:suff w:val="tab"/>
      <w:lvlText w:val="•"/>
      <w:lvlJc w:val="left"/>
      <w:pPr>
        <w:ind w:left="3960" w:hanging="0"/>
      </w:pPr>
      <w:rPr>
        <w:rFonts w:ascii="Arial" w:hAnsi="Arial"/>
      </w:rPr>
    </w:lvl>
    <w:lvl w:ilvl="6">
      <w:numFmt w:val="bullet"/>
      <w:suff w:val="tab"/>
      <w:lvlText w:val="•"/>
      <w:lvlJc w:val="left"/>
      <w:pPr>
        <w:ind w:left="4680" w:hanging="0"/>
      </w:pPr>
      <w:rPr>
        <w:rFonts w:ascii="Arial" w:hAnsi="Arial"/>
      </w:rPr>
    </w:lvl>
    <w:lvl w:ilvl="7">
      <w:numFmt w:val="bullet"/>
      <w:suff w:val="tab"/>
      <w:lvlText w:val="•"/>
      <w:lvlJc w:val="left"/>
      <w:pPr>
        <w:ind w:left="5400" w:hanging="0"/>
      </w:pPr>
      <w:rPr>
        <w:rFonts w:ascii="Arial" w:hAnsi="Arial"/>
      </w:rPr>
    </w:lvl>
    <w:lvl w:ilvl="8">
      <w:numFmt w:val="bullet"/>
      <w:suff w:val="tab"/>
      <w:lvlText w:val="•"/>
      <w:lvlJc w:val="left"/>
      <w:pPr>
        <w:ind w:left="6120" w:hanging="0"/>
      </w:pPr>
      <w:rPr>
        <w:rFonts w:ascii="Arial" w:hAnsi="Arial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Numbered list 6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"/>
      <w:lvlJc w:val="left"/>
      <w:pPr>
        <w:ind w:left="1080" w:hanging="0"/>
      </w:pPr>
      <w:rPr>
        <w:rFonts w:ascii="Symbol" w:hAnsi="Symbol"/>
      </w:rPr>
    </w:lvl>
    <w:lvl w:ilvl="2">
      <w:numFmt w:val="bullet"/>
      <w:suff w:val="tab"/>
      <w:lvlText w:val="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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"/>
      <w:lvlJc w:val="left"/>
      <w:pPr>
        <w:ind w:left="3240" w:hanging="0"/>
      </w:pPr>
      <w:rPr>
        <w:rFonts w:ascii="Symbol" w:hAnsi="Symbol"/>
      </w:rPr>
    </w:lvl>
    <w:lvl w:ilvl="5">
      <w:numFmt w:val="bullet"/>
      <w:suff w:val="tab"/>
      <w:lvlText w:val=""/>
      <w:lvlJc w:val="left"/>
      <w:pPr>
        <w:ind w:left="3960" w:hanging="0"/>
      </w:pPr>
      <w:rPr>
        <w:rFonts w:ascii="Symbol" w:hAnsi="Symbol"/>
      </w:rPr>
    </w:lvl>
    <w:lvl w:ilvl="6">
      <w:numFmt w:val="bullet"/>
      <w:suff w:val="tab"/>
      <w:lvlText w:val="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"/>
      <w:lvlJc w:val="left"/>
      <w:pPr>
        <w:ind w:left="5400" w:hanging="0"/>
      </w:pPr>
      <w:rPr>
        <w:rFonts w:ascii="Symbol" w:hAnsi="Symbol"/>
      </w:rPr>
    </w:lvl>
    <w:lvl w:ilvl="8">
      <w:numFmt w:val="bullet"/>
      <w:suff w:val="tab"/>
      <w:lvlText w:val=""/>
      <w:lvlJc w:val="left"/>
      <w:pPr>
        <w:ind w:left="6120" w:hanging="0"/>
      </w:pPr>
      <w:rPr>
        <w:rFonts w:ascii="Symbol" w:hAnsi="Symbol"/>
      </w:rPr>
    </w:lvl>
  </w:abstractNum>
  <w:abstractNum w:abstractNumId="7">
    <w:multiLevelType w:val="hybridMultilevel"/>
    <w:name w:val="Numbered list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Numbered list 8"/>
    <w:lvl w:ilvl="0">
      <w:numFmt w:val="bullet"/>
      <w:suff w:val="tab"/>
      <w:lvlText w:val="−"/>
      <w:lvlJc w:val="left"/>
      <w:pPr>
        <w:ind w:left="360" w:hanging="0"/>
      </w:pPr>
      <w:rPr>
        <w:rFonts w:ascii="Noto Sans Symbols" w:hAnsi="Noto Sans Symbols"/>
      </w:rPr>
    </w:lvl>
    <w:lvl w:ilvl="1">
      <w:numFmt w:val="bullet"/>
      <w:suff w:val="tab"/>
      <w:lvlText w:val="−"/>
      <w:lvlJc w:val="left"/>
      <w:pPr>
        <w:ind w:left="1080" w:hanging="0"/>
      </w:pPr>
      <w:rPr>
        <w:rFonts w:ascii="Noto Sans Symbols" w:hAnsi="Noto Sans Symbols"/>
      </w:rPr>
    </w:lvl>
    <w:lvl w:ilvl="2">
      <w:numFmt w:val="bullet"/>
      <w:suff w:val="tab"/>
      <w:lvlText w:val="−"/>
      <w:lvlJc w:val="left"/>
      <w:pPr>
        <w:ind w:left="1800" w:hanging="0"/>
      </w:pPr>
      <w:rPr>
        <w:rFonts w:ascii="Noto Sans Symbols" w:hAnsi="Noto Sans Symbols"/>
      </w:rPr>
    </w:lvl>
    <w:lvl w:ilvl="3">
      <w:numFmt w:val="bullet"/>
      <w:suff w:val="tab"/>
      <w:lvlText w:val="−"/>
      <w:lvlJc w:val="left"/>
      <w:pPr>
        <w:ind w:left="2520" w:hanging="0"/>
      </w:pPr>
      <w:rPr>
        <w:rFonts w:ascii="Noto Sans Symbols" w:hAnsi="Noto Sans Symbols"/>
      </w:rPr>
    </w:lvl>
    <w:lvl w:ilvl="4">
      <w:numFmt w:val="bullet"/>
      <w:suff w:val="tab"/>
      <w:lvlText w:val="−"/>
      <w:lvlJc w:val="left"/>
      <w:pPr>
        <w:ind w:left="3240" w:hanging="0"/>
      </w:pPr>
      <w:rPr>
        <w:rFonts w:ascii="Noto Sans Symbols" w:hAnsi="Noto Sans Symbols"/>
      </w:rPr>
    </w:lvl>
    <w:lvl w:ilvl="5">
      <w:numFmt w:val="bullet"/>
      <w:suff w:val="tab"/>
      <w:lvlText w:val="−"/>
      <w:lvlJc w:val="left"/>
      <w:pPr>
        <w:ind w:left="3960" w:hanging="0"/>
      </w:pPr>
      <w:rPr>
        <w:rFonts w:ascii="Noto Sans Symbols" w:hAnsi="Noto Sans Symbols"/>
      </w:rPr>
    </w:lvl>
    <w:lvl w:ilvl="6">
      <w:numFmt w:val="bullet"/>
      <w:suff w:val="tab"/>
      <w:lvlText w:val="−"/>
      <w:lvlJc w:val="left"/>
      <w:pPr>
        <w:ind w:left="4680" w:hanging="0"/>
      </w:pPr>
      <w:rPr>
        <w:rFonts w:ascii="Noto Sans Symbols" w:hAnsi="Noto Sans Symbols"/>
      </w:rPr>
    </w:lvl>
    <w:lvl w:ilvl="7">
      <w:numFmt w:val="bullet"/>
      <w:suff w:val="tab"/>
      <w:lvlText w:val="−"/>
      <w:lvlJc w:val="left"/>
      <w:pPr>
        <w:ind w:left="5400" w:hanging="0"/>
      </w:pPr>
      <w:rPr>
        <w:rFonts w:ascii="Noto Sans Symbols" w:hAnsi="Noto Sans Symbols"/>
      </w:rPr>
    </w:lvl>
    <w:lvl w:ilvl="8">
      <w:numFmt w:val="bullet"/>
      <w:suff w:val="tab"/>
      <w:lvlText w:val="−"/>
      <w:lvlJc w:val="left"/>
      <w:pPr>
        <w:ind w:left="6120" w:hanging="0"/>
      </w:pPr>
      <w:rPr>
        <w:rFonts w:ascii="Noto Sans Symbols" w:hAnsi="Noto Sans Symbols"/>
      </w:rPr>
    </w:lvl>
  </w:abstractNum>
  <w:abstractNum w:abstractNumId="9">
    <w:multiLevelType w:val="hybridMultilevel"/>
    <w:name w:val="Numbered list 9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Numbered list 11"/>
    <w:lvl w:ilvl="0">
      <w:numFmt w:val="bullet"/>
      <w:suff w:val="tab"/>
      <w:lvlText w:val="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Numbered list 12"/>
    <w:lvl w:ilvl="0">
      <w:numFmt w:val="bullet"/>
      <w:suff w:val="tab"/>
      <w:lvlText w:val="−"/>
      <w:lvlJc w:val="left"/>
      <w:pPr>
        <w:ind w:left="360" w:hanging="0"/>
      </w:pPr>
      <w:rPr>
        <w:rFonts w:ascii="Noto Sans Symbols" w:hAnsi="Noto Sans Symbols"/>
      </w:rPr>
    </w:lvl>
    <w:lvl w:ilvl="1">
      <w:numFmt w:val="bullet"/>
      <w:suff w:val="tab"/>
      <w:lvlText w:val="−"/>
      <w:lvlJc w:val="left"/>
      <w:pPr>
        <w:ind w:left="1080" w:hanging="0"/>
      </w:pPr>
      <w:rPr>
        <w:rFonts w:ascii="Noto Sans Symbols" w:hAnsi="Noto Sans Symbols"/>
      </w:rPr>
    </w:lvl>
    <w:lvl w:ilvl="2">
      <w:numFmt w:val="bullet"/>
      <w:suff w:val="tab"/>
      <w:lvlText w:val="−"/>
      <w:lvlJc w:val="left"/>
      <w:pPr>
        <w:ind w:left="1800" w:hanging="0"/>
      </w:pPr>
      <w:rPr>
        <w:rFonts w:ascii="Noto Sans Symbols" w:hAnsi="Noto Sans Symbols"/>
      </w:rPr>
    </w:lvl>
    <w:lvl w:ilvl="3">
      <w:numFmt w:val="bullet"/>
      <w:suff w:val="tab"/>
      <w:lvlText w:val="−"/>
      <w:lvlJc w:val="left"/>
      <w:pPr>
        <w:ind w:left="2520" w:hanging="0"/>
      </w:pPr>
      <w:rPr>
        <w:rFonts w:ascii="Noto Sans Symbols" w:hAnsi="Noto Sans Symbols"/>
      </w:rPr>
    </w:lvl>
    <w:lvl w:ilvl="4">
      <w:numFmt w:val="bullet"/>
      <w:suff w:val="tab"/>
      <w:lvlText w:val="−"/>
      <w:lvlJc w:val="left"/>
      <w:pPr>
        <w:ind w:left="3240" w:hanging="0"/>
      </w:pPr>
      <w:rPr>
        <w:rFonts w:ascii="Noto Sans Symbols" w:hAnsi="Noto Sans Symbols"/>
      </w:rPr>
    </w:lvl>
    <w:lvl w:ilvl="5">
      <w:numFmt w:val="bullet"/>
      <w:suff w:val="tab"/>
      <w:lvlText w:val="−"/>
      <w:lvlJc w:val="left"/>
      <w:pPr>
        <w:ind w:left="3960" w:hanging="0"/>
      </w:pPr>
      <w:rPr>
        <w:rFonts w:ascii="Noto Sans Symbols" w:hAnsi="Noto Sans Symbols"/>
      </w:rPr>
    </w:lvl>
    <w:lvl w:ilvl="6">
      <w:numFmt w:val="bullet"/>
      <w:suff w:val="tab"/>
      <w:lvlText w:val="−"/>
      <w:lvlJc w:val="left"/>
      <w:pPr>
        <w:ind w:left="4680" w:hanging="0"/>
      </w:pPr>
      <w:rPr>
        <w:rFonts w:ascii="Noto Sans Symbols" w:hAnsi="Noto Sans Symbols"/>
      </w:rPr>
    </w:lvl>
    <w:lvl w:ilvl="7">
      <w:numFmt w:val="bullet"/>
      <w:suff w:val="tab"/>
      <w:lvlText w:val="−"/>
      <w:lvlJc w:val="left"/>
      <w:pPr>
        <w:ind w:left="5400" w:hanging="0"/>
      </w:pPr>
      <w:rPr>
        <w:rFonts w:ascii="Noto Sans Symbols" w:hAnsi="Noto Sans Symbols"/>
      </w:rPr>
    </w:lvl>
    <w:lvl w:ilvl="8">
      <w:numFmt w:val="bullet"/>
      <w:suff w:val="tab"/>
      <w:lvlText w:val="−"/>
      <w:lvlJc w:val="left"/>
      <w:pPr>
        <w:ind w:left="6120" w:hanging="0"/>
      </w:pPr>
      <w:rPr>
        <w:rFonts w:ascii="Noto Sans Symbols" w:hAnsi="Noto Sans Symbols"/>
      </w:rPr>
    </w:lvl>
  </w:abstractNum>
  <w:abstractNum w:abstractNumId="13">
    <w:multiLevelType w:val="hybridMultilevel"/>
    <w:name w:val="Numbered list 13"/>
    <w:lvl w:ilvl="0">
      <w:numFmt w:val="bullet"/>
      <w:suff w:val="tab"/>
      <w:lvlText w:val="−"/>
      <w:lvlJc w:val="left"/>
      <w:pPr>
        <w:ind w:left="360" w:hanging="0"/>
      </w:pPr>
      <w:rPr>
        <w:rFonts w:ascii="Noto Sans Symbols" w:hAnsi="Noto Sans Symbols"/>
      </w:rPr>
    </w:lvl>
    <w:lvl w:ilvl="1">
      <w:numFmt w:val="bullet"/>
      <w:suff w:val="tab"/>
      <w:lvlText w:val="−"/>
      <w:lvlJc w:val="left"/>
      <w:pPr>
        <w:ind w:left="1080" w:hanging="0"/>
      </w:pPr>
      <w:rPr>
        <w:rFonts w:ascii="Noto Sans Symbols" w:hAnsi="Noto Sans Symbols"/>
      </w:rPr>
    </w:lvl>
    <w:lvl w:ilvl="2">
      <w:numFmt w:val="bullet"/>
      <w:suff w:val="tab"/>
      <w:lvlText w:val="−"/>
      <w:lvlJc w:val="left"/>
      <w:pPr>
        <w:ind w:left="1800" w:hanging="0"/>
      </w:pPr>
      <w:rPr>
        <w:rFonts w:ascii="Noto Sans Symbols" w:hAnsi="Noto Sans Symbols"/>
      </w:rPr>
    </w:lvl>
    <w:lvl w:ilvl="3">
      <w:numFmt w:val="bullet"/>
      <w:suff w:val="tab"/>
      <w:lvlText w:val="−"/>
      <w:lvlJc w:val="left"/>
      <w:pPr>
        <w:ind w:left="2520" w:hanging="0"/>
      </w:pPr>
      <w:rPr>
        <w:rFonts w:ascii="Noto Sans Symbols" w:hAnsi="Noto Sans Symbols"/>
      </w:rPr>
    </w:lvl>
    <w:lvl w:ilvl="4">
      <w:numFmt w:val="bullet"/>
      <w:suff w:val="tab"/>
      <w:lvlText w:val="−"/>
      <w:lvlJc w:val="left"/>
      <w:pPr>
        <w:ind w:left="3240" w:hanging="0"/>
      </w:pPr>
      <w:rPr>
        <w:rFonts w:ascii="Noto Sans Symbols" w:hAnsi="Noto Sans Symbols"/>
      </w:rPr>
    </w:lvl>
    <w:lvl w:ilvl="5">
      <w:numFmt w:val="bullet"/>
      <w:suff w:val="tab"/>
      <w:lvlText w:val="−"/>
      <w:lvlJc w:val="left"/>
      <w:pPr>
        <w:ind w:left="3960" w:hanging="0"/>
      </w:pPr>
      <w:rPr>
        <w:rFonts w:ascii="Noto Sans Symbols" w:hAnsi="Noto Sans Symbols"/>
      </w:rPr>
    </w:lvl>
    <w:lvl w:ilvl="6">
      <w:numFmt w:val="bullet"/>
      <w:suff w:val="tab"/>
      <w:lvlText w:val="−"/>
      <w:lvlJc w:val="left"/>
      <w:pPr>
        <w:ind w:left="4680" w:hanging="0"/>
      </w:pPr>
      <w:rPr>
        <w:rFonts w:ascii="Noto Sans Symbols" w:hAnsi="Noto Sans Symbols"/>
      </w:rPr>
    </w:lvl>
    <w:lvl w:ilvl="7">
      <w:numFmt w:val="bullet"/>
      <w:suff w:val="tab"/>
      <w:lvlText w:val="−"/>
      <w:lvlJc w:val="left"/>
      <w:pPr>
        <w:ind w:left="5400" w:hanging="0"/>
      </w:pPr>
      <w:rPr>
        <w:rFonts w:ascii="Noto Sans Symbols" w:hAnsi="Noto Sans Symbols"/>
      </w:rPr>
    </w:lvl>
    <w:lvl w:ilvl="8">
      <w:numFmt w:val="bullet"/>
      <w:suff w:val="tab"/>
      <w:lvlText w:val="−"/>
      <w:lvlJc w:val="left"/>
      <w:pPr>
        <w:ind w:left="6120" w:hanging="0"/>
      </w:pPr>
      <w:rPr>
        <w:rFonts w:ascii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1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576340789" w:val="971" w:fileVer="342" w:fileVer64="64" w:fileVerOS="3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0"/>
      <w:keepNext/>
      <w:outlineLvl w:val="0"/>
      <w:keepLines/>
    </w:pPr>
    <w:rPr>
      <w:rFonts w:ascii="Cambria" w:hAnsi="Cambria" w:eastAsia="Cambria"/>
      <w:color w:val="365f91"/>
      <w:sz w:val="32"/>
      <w:szCs w:val="32"/>
    </w:rPr>
  </w:style>
  <w:style w:type="paragraph" w:styleId="para2">
    <w:name w:val="heading 2"/>
    <w:qFormat/>
    <w:basedOn w:val="para0"/>
    <w:next w:val="para0"/>
    <w:pPr>
      <w:spacing w:before="40" w:after="0"/>
      <w:keepNext/>
      <w:outlineLvl w:val="1"/>
      <w:keepLines/>
    </w:pPr>
    <w:rPr>
      <w:rFonts w:ascii="Cambria" w:hAnsi="Cambria" w:eastAsia="Cambria"/>
      <w:color w:val="365f91"/>
      <w:sz w:val="26"/>
      <w:szCs w:val="26"/>
    </w:rPr>
  </w:style>
  <w:style w:type="paragraph" w:styleId="para3">
    <w:name w:val="List Paragraph"/>
    <w:qFormat/>
    <w:basedOn w:val="para0"/>
    <w:pPr>
      <w:ind w:left="720"/>
      <w:spacing w:after="160" w:line="259" w:lineRule="auto"/>
      <w:contextualSpacing/>
    </w:p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5">
    <w:name w:val="Intense Quote"/>
    <w:qFormat/>
    <w:basedOn w:val="para0"/>
    <w:next w:val="para0"/>
    <w:pPr>
      <w:ind w:left="864" w:right="864"/>
      <w:spacing w:before="360" w:after="360"/>
      <w:jc w:val="center"/>
      <w:pBdr>
        <w:top w:val="single" w:sz="4" w:space="10" w:color="4F81BD" tmln="10, 20, 20, 0, 200"/>
        <w:left w:val="nil" w:sz="0" w:space="3" w:color="000000" tmln="20, 20, 20, 0, 60"/>
        <w:bottom w:val="single" w:sz="4" w:space="10" w:color="4F81BD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color w:val="4f81bd"/>
    </w:rPr>
  </w:style>
  <w:style w:type="paragraph" w:styleId="para6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7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sr-Latn-cs" w:eastAsia="zh-cn" w:bidi="ar-sa"/>
    </w:rPr>
  </w:style>
  <w:style w:type="character" w:styleId="char0" w:default="1">
    <w:name w:val="Default Paragraph Font"/>
  </w:style>
  <w:style w:type="character" w:styleId="char1" w:customStyle="1">
    <w:name w:val="Intense Quote Char"/>
    <w:basedOn w:val="char0"/>
    <w:rPr>
      <w:i/>
      <w:iCs/>
      <w:color w:val="4f81bd"/>
    </w:rPr>
  </w:style>
  <w:style w:type="character" w:styleId="char2" w:customStyle="1">
    <w:name w:val="Heading 1 Char"/>
    <w:basedOn w:val="char0"/>
    <w:rPr>
      <w:rFonts w:ascii="Cambria" w:hAnsi="Cambria" w:eastAsia="Cambria"/>
      <w:color w:val="365f91"/>
      <w:sz w:val="32"/>
      <w:szCs w:val="32"/>
    </w:rPr>
  </w:style>
  <w:style w:type="character" w:styleId="char3" w:customStyle="1">
    <w:name w:val="Heading 2 Char"/>
    <w:basedOn w:val="char0"/>
    <w:rPr>
      <w:rFonts w:ascii="Cambria" w:hAnsi="Cambria" w:eastAsia="Cambria"/>
      <w:color w:val="365f91"/>
      <w:sz w:val="26"/>
      <w:szCs w:val="26"/>
    </w:rPr>
  </w:style>
  <w:style w:type="character" w:styleId="char4">
    <w:name w:val="Intense Reference"/>
    <w:basedOn w:val="char0"/>
    <w:rPr>
      <w:b/>
      <w:bCs/>
      <w:smallCaps/>
      <w:color w:val="4f81bd"/>
      <w:spacing w:val="5"/>
    </w:rPr>
  </w:style>
  <w:style w:type="character" w:styleId="char5">
    <w:name w:val="Hyperlink"/>
    <w:basedOn w:val="char0"/>
    <w:rPr>
      <w:color w:val="0000ff"/>
      <w:u w:color="auto" w:val="single"/>
    </w:rPr>
  </w:style>
  <w:style w:type="character" w:styleId="char6" w:customStyle="1">
    <w:name w:val="Balloon Text Char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0"/>
      <w:keepNext/>
      <w:outlineLvl w:val="0"/>
      <w:keepLines/>
    </w:pPr>
    <w:rPr>
      <w:rFonts w:ascii="Cambria" w:hAnsi="Cambria" w:eastAsia="Cambria"/>
      <w:color w:val="365f91"/>
      <w:sz w:val="32"/>
      <w:szCs w:val="32"/>
    </w:rPr>
  </w:style>
  <w:style w:type="paragraph" w:styleId="para2">
    <w:name w:val="heading 2"/>
    <w:qFormat/>
    <w:basedOn w:val="para0"/>
    <w:next w:val="para0"/>
    <w:pPr>
      <w:spacing w:before="40" w:after="0"/>
      <w:keepNext/>
      <w:outlineLvl w:val="1"/>
      <w:keepLines/>
    </w:pPr>
    <w:rPr>
      <w:rFonts w:ascii="Cambria" w:hAnsi="Cambria" w:eastAsia="Cambria"/>
      <w:color w:val="365f91"/>
      <w:sz w:val="26"/>
      <w:szCs w:val="26"/>
    </w:rPr>
  </w:style>
  <w:style w:type="paragraph" w:styleId="para3">
    <w:name w:val="List Paragraph"/>
    <w:qFormat/>
    <w:basedOn w:val="para0"/>
    <w:pPr>
      <w:ind w:left="720"/>
      <w:spacing w:after="160" w:line="259" w:lineRule="auto"/>
      <w:contextualSpacing/>
    </w:p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5">
    <w:name w:val="Intense Quote"/>
    <w:qFormat/>
    <w:basedOn w:val="para0"/>
    <w:next w:val="para0"/>
    <w:pPr>
      <w:ind w:left="864" w:right="864"/>
      <w:spacing w:before="360" w:after="360"/>
      <w:jc w:val="center"/>
      <w:pBdr>
        <w:top w:val="single" w:sz="4" w:space="10" w:color="4F81BD" tmln="10, 20, 20, 0, 200"/>
        <w:left w:val="nil" w:sz="0" w:space="3" w:color="000000" tmln="20, 20, 20, 0, 60"/>
        <w:bottom w:val="single" w:sz="4" w:space="10" w:color="4F81BD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color w:val="4f81bd"/>
    </w:rPr>
  </w:style>
  <w:style w:type="paragraph" w:styleId="para6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7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sr-Latn-cs" w:eastAsia="zh-cn" w:bidi="ar-sa"/>
    </w:rPr>
  </w:style>
  <w:style w:type="character" w:styleId="char0" w:default="1">
    <w:name w:val="Default Paragraph Font"/>
  </w:style>
  <w:style w:type="character" w:styleId="char1" w:customStyle="1">
    <w:name w:val="Intense Quote Char"/>
    <w:basedOn w:val="char0"/>
    <w:rPr>
      <w:i/>
      <w:iCs/>
      <w:color w:val="4f81bd"/>
    </w:rPr>
  </w:style>
  <w:style w:type="character" w:styleId="char2" w:customStyle="1">
    <w:name w:val="Heading 1 Char"/>
    <w:basedOn w:val="char0"/>
    <w:rPr>
      <w:rFonts w:ascii="Cambria" w:hAnsi="Cambria" w:eastAsia="Cambria"/>
      <w:color w:val="365f91"/>
      <w:sz w:val="32"/>
      <w:szCs w:val="32"/>
    </w:rPr>
  </w:style>
  <w:style w:type="character" w:styleId="char3" w:customStyle="1">
    <w:name w:val="Heading 2 Char"/>
    <w:basedOn w:val="char0"/>
    <w:rPr>
      <w:rFonts w:ascii="Cambria" w:hAnsi="Cambria" w:eastAsia="Cambria"/>
      <w:color w:val="365f91"/>
      <w:sz w:val="26"/>
      <w:szCs w:val="26"/>
    </w:rPr>
  </w:style>
  <w:style w:type="character" w:styleId="char4">
    <w:name w:val="Intense Reference"/>
    <w:basedOn w:val="char0"/>
    <w:rPr>
      <w:b/>
      <w:bCs/>
      <w:smallCaps/>
      <w:color w:val="4f81bd"/>
      <w:spacing w:val="5"/>
    </w:rPr>
  </w:style>
  <w:style w:type="character" w:styleId="char5">
    <w:name w:val="Hyperlink"/>
    <w:basedOn w:val="char0"/>
    <w:rPr>
      <w:color w:val="0000ff"/>
      <w:u w:color="auto" w:val="single"/>
    </w:rPr>
  </w:style>
  <w:style w:type="character" w:styleId="char6" w:customStyle="1">
    <w:name w:val="Balloon Text Char"/>
    <w:basedOn w:val="char0"/>
    <w:rPr>
      <w:rFonts w:ascii="Tahoma" w:hAnsi="Tahoma" w:cs="Tahoma"/>
      <w:sz w:val="16"/>
      <w:szCs w:val="16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drive.google.com/file/d/1yRmC-CBU55gAuvweEVCuQTkQmstmgQv7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/>
  <cp:revision>6</cp:revision>
  <dcterms:created xsi:type="dcterms:W3CDTF">2019-11-19T22:01:00Z</dcterms:created>
  <dcterms:modified xsi:type="dcterms:W3CDTF">2019-12-14T16:26:29Z</dcterms:modified>
</cp:coreProperties>
</file>