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36AA" w14:textId="78B292BA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6"/>
        <w:gridCol w:w="2900"/>
        <w:gridCol w:w="3541"/>
        <w:gridCol w:w="2384"/>
        <w:gridCol w:w="242"/>
        <w:gridCol w:w="888"/>
        <w:gridCol w:w="899"/>
      </w:tblGrid>
      <w:tr w:rsidR="00EE38CF" w:rsidRPr="002839AC" w14:paraId="592D9157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0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BA85E53" w:rsidR="00EE38CF" w:rsidRPr="002839AC" w:rsidRDefault="00710C8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,,Краљ Милутин“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8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50F15D6" w:rsidR="00EE38CF" w:rsidRPr="002839AC" w:rsidRDefault="00710C8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Грачаница</w:t>
            </w:r>
          </w:p>
        </w:tc>
      </w:tr>
      <w:tr w:rsidR="00A80090" w:rsidRPr="002839AC" w14:paraId="3BF95CD7" w14:textId="77777777" w:rsidTr="00565D75">
        <w:trPr>
          <w:trHeight w:hRule="exact" w:val="488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191C2259" w:rsidR="002744D3" w:rsidRPr="002839AC" w:rsidRDefault="00710C8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Сузана Максимовић</w:t>
            </w:r>
          </w:p>
        </w:tc>
      </w:tr>
      <w:tr w:rsidR="008545D1" w:rsidRPr="002839AC" w14:paraId="02364E95" w14:textId="77777777" w:rsidTr="00565D75">
        <w:trPr>
          <w:trHeight w:hRule="exact" w:val="432"/>
        </w:trPr>
        <w:tc>
          <w:tcPr>
            <w:tcW w:w="21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81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BC02705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710C86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303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A1C4C18" w:rsidR="00F471ED" w:rsidRPr="002839AC" w:rsidRDefault="00710C86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8934674" w:rsidR="00F471ED" w:rsidRPr="002839AC" w:rsidRDefault="00710C8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24F96E4F" w:rsidR="00F471ED" w:rsidRPr="002839AC" w:rsidRDefault="00710C8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Бројеви </w:t>
            </w:r>
          </w:p>
        </w:tc>
      </w:tr>
      <w:tr w:rsidR="00A80090" w:rsidRPr="002839AC" w14:paraId="4B3A566C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AA4E0DA" w:rsidR="00F471ED" w:rsidRPr="002839AC" w:rsidRDefault="00710C8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Број 5 (пет)</w:t>
            </w:r>
          </w:p>
        </w:tc>
      </w:tr>
      <w:tr w:rsidR="00A80090" w:rsidRPr="002839AC" w14:paraId="6F564A7B" w14:textId="77777777" w:rsidTr="00565D75">
        <w:trPr>
          <w:trHeight w:hRule="exact" w:val="693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CAD7946" w:rsidR="00F471ED" w:rsidRPr="00710C86" w:rsidRDefault="00710C8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95959" w:themeColor="text1" w:themeTint="A6"/>
                <w:lang w:val="sr-Cyrl-RS"/>
              </w:rPr>
            </w:pPr>
            <w:r w:rsidRPr="00710C86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>Оспособити ученике да уочавају и издвајају петочлане скупове, да изграде појам броја</w:t>
            </w:r>
            <w:r w:rsidR="00BC1BCA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 xml:space="preserve"> </w:t>
            </w:r>
            <w:r w:rsidRPr="00710C86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>пет као скупа са пет елемената и следбеника броја 4, да читају и пишу број 5 .</w:t>
            </w:r>
          </w:p>
        </w:tc>
      </w:tr>
      <w:tr w:rsidR="00A80090" w:rsidRPr="002839AC" w14:paraId="031BC3EC" w14:textId="77777777" w:rsidTr="00565D75">
        <w:trPr>
          <w:trHeight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AC33B11" w14:textId="17A0EC54" w:rsidR="00710C86" w:rsidRDefault="00710C86" w:rsidP="0026785B">
            <w:pPr>
              <w:pStyle w:val="NoSpacing"/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</w:pPr>
            <w:r w:rsidRPr="0026785B"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  <w:t>-Ученик ће бити у стању да:</w:t>
            </w:r>
          </w:p>
          <w:p w14:paraId="1397125C" w14:textId="48530157" w:rsidR="0026785B" w:rsidRPr="0026785B" w:rsidRDefault="0026785B" w:rsidP="0026785B">
            <w:pPr>
              <w:pStyle w:val="NoSpacing"/>
              <w:rPr>
                <w:rFonts w:asciiTheme="majorHAnsi" w:hAnsiTheme="majorHAnsi"/>
                <w:b/>
                <w:bCs/>
                <w:color w:val="595959" w:themeColor="text1" w:themeTint="A6"/>
                <w:u w:val="single"/>
                <w:lang w:val="ru-RU"/>
              </w:rPr>
            </w:pPr>
            <w:r w:rsidRPr="0026785B">
              <w:rPr>
                <w:rFonts w:asciiTheme="majorHAnsi" w:hAnsiTheme="majorHAnsi"/>
                <w:b/>
                <w:bCs/>
                <w:color w:val="595959" w:themeColor="text1" w:themeTint="A6"/>
                <w:u w:val="single"/>
                <w:lang w:val="ru-RU"/>
              </w:rPr>
              <w:t>Општи исходи:</w:t>
            </w:r>
          </w:p>
          <w:p w14:paraId="02FA2B56" w14:textId="610D8F11" w:rsidR="0026785B" w:rsidRPr="0026785B" w:rsidRDefault="0026785B" w:rsidP="0026785B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595959" w:themeColor="text1" w:themeTint="A6"/>
                <w:lang w:val="ru-RU"/>
              </w:rPr>
            </w:pPr>
            <w:r w:rsidRPr="0026785B"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  <w:t xml:space="preserve">- </w:t>
            </w:r>
            <w:r w:rsidRPr="0026785B">
              <w:rPr>
                <w:rFonts w:ascii="Cambria" w:eastAsia="Times New Roman" w:hAnsi="Cambria"/>
                <w:b/>
                <w:bCs/>
                <w:color w:val="595959" w:themeColor="text1" w:themeTint="A6"/>
                <w:lang w:val="ru-RU"/>
              </w:rPr>
              <w:t xml:space="preserve">броји унапред и уназад и са прескоком; </w:t>
            </w:r>
          </w:p>
          <w:p w14:paraId="6895E91E" w14:textId="5E356A96" w:rsidR="00710C86" w:rsidRPr="0026785B" w:rsidRDefault="00710C86" w:rsidP="0026785B">
            <w:pPr>
              <w:pStyle w:val="NoSpacing"/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</w:pPr>
            <w:r w:rsidRPr="0026785B"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  <w:t>- прочита, запише, упореди и уреди бројеве прве стотине и прикаже их на бројевној правој;</w:t>
            </w:r>
          </w:p>
          <w:p w14:paraId="6313F649" w14:textId="391CF899" w:rsidR="00F471ED" w:rsidRPr="0026785B" w:rsidRDefault="0026785B" w:rsidP="0026785B">
            <w:pPr>
              <w:pStyle w:val="NoSpacing"/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/>
                <w:b/>
                <w:bCs/>
                <w:color w:val="595959" w:themeColor="text1" w:themeTint="A6"/>
                <w:lang w:val="ru-RU"/>
              </w:rPr>
              <w:t xml:space="preserve"> разликује парне и непарне бројеве, одреди највећи и најмањи број, претходника и следбеника; </w:t>
            </w:r>
          </w:p>
          <w:p w14:paraId="059E6479" w14:textId="50F2A54E" w:rsidR="00710C86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color w:val="595959" w:themeColor="text1" w:themeTint="A6"/>
                <w:lang w:val="ru-RU"/>
              </w:rPr>
            </w:pPr>
            <w:r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- </w:t>
            </w:r>
            <w:r w:rsidRPr="0026785B">
              <w:rPr>
                <w:rFonts w:ascii="Cambria" w:eastAsia="Times New Roman" w:hAnsi="Cambria"/>
                <w:b/>
                <w:bCs/>
                <w:color w:val="595959" w:themeColor="text1" w:themeTint="A6"/>
                <w:lang w:val="ru-RU"/>
              </w:rPr>
              <w:t>уочи правило и одреди следећи члан започетог низа;</w:t>
            </w:r>
          </w:p>
          <w:p w14:paraId="07BC8452" w14:textId="336743F8" w:rsid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color w:val="595959" w:themeColor="text1" w:themeTint="A6"/>
                <w:lang w:val="ru-RU"/>
              </w:rPr>
            </w:pPr>
          </w:p>
          <w:p w14:paraId="1BA74103" w14:textId="69A326D1" w:rsidR="0026785B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bCs/>
                <w:color w:val="595959" w:themeColor="text1" w:themeTint="A6"/>
                <w:u w:val="single"/>
                <w:lang w:val="ru-RU"/>
              </w:rPr>
            </w:pPr>
            <w:r w:rsidRPr="0026785B">
              <w:rPr>
                <w:rFonts w:ascii="Cambria" w:eastAsia="Times New Roman" w:hAnsi="Cambria"/>
                <w:b/>
                <w:bCs/>
                <w:color w:val="595959" w:themeColor="text1" w:themeTint="A6"/>
                <w:u w:val="single"/>
                <w:lang w:val="ru-RU"/>
              </w:rPr>
              <w:t>Операционализовани исходи:</w:t>
            </w:r>
          </w:p>
          <w:p w14:paraId="64E2F2DD" w14:textId="238A9C75" w:rsidR="0026785B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посматра и уочава скупове;</w:t>
            </w:r>
          </w:p>
          <w:p w14:paraId="28813007" w14:textId="7F7A77EA" w:rsidR="00710C86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на основу посматрања уочава, именује и формира 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 xml:space="preserve">петочлане 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скупове;</w:t>
            </w:r>
          </w:p>
          <w:p w14:paraId="7F1C4D9D" w14:textId="66A0B61F" w:rsidR="00710C86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нацрта пе</w:t>
            </w:r>
            <w:proofErr w:type="spellStart"/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>точлани</w:t>
            </w:r>
            <w:proofErr w:type="spellEnd"/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sr-Cyrl-CS"/>
              </w:rPr>
              <w:t xml:space="preserve"> 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скуп;</w:t>
            </w:r>
          </w:p>
          <w:p w14:paraId="7BDA6E67" w14:textId="0F065248" w:rsidR="00710C86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доцртава елементе у скуповима до 5; </w:t>
            </w:r>
          </w:p>
          <w:p w14:paraId="05CA54B1" w14:textId="169322CF" w:rsidR="00710C86" w:rsidRPr="0026785B" w:rsidRDefault="0026785B" w:rsidP="0026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пише број 5 математички исправно; </w:t>
            </w:r>
          </w:p>
          <w:p w14:paraId="2F76FEDA" w14:textId="30D8A9AE" w:rsidR="00B2438B" w:rsidRPr="0026785B" w:rsidRDefault="0026785B" w:rsidP="00710C86">
            <w:pPr>
              <w:pStyle w:val="NoSpacing"/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</w:pPr>
            <w:r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>-</w:t>
            </w:r>
            <w:r w:rsidR="00710C86" w:rsidRPr="0026785B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допуњава</w:t>
            </w:r>
            <w:r w:rsidR="00710C86" w:rsidRPr="00710C86">
              <w:rPr>
                <w:rFonts w:asciiTheme="majorHAnsi" w:hAnsiTheme="majorHAnsi" w:cs="Calibri"/>
                <w:b/>
                <w:bCs/>
                <w:color w:val="595959" w:themeColor="text1" w:themeTint="A6"/>
                <w:lang w:val="ru-RU"/>
              </w:rPr>
              <w:t xml:space="preserve"> израз до 5.</w:t>
            </w:r>
          </w:p>
        </w:tc>
      </w:tr>
      <w:tr w:rsidR="00A80090" w:rsidRPr="002839AC" w14:paraId="27708E85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63CBD5A" w14:textId="12557680" w:rsidR="00710C86" w:rsidRPr="00710C86" w:rsidRDefault="00710C86" w:rsidP="00710C86">
            <w:pPr>
              <w:pStyle w:val="NoSpacing"/>
              <w:rPr>
                <w:rStyle w:val="SubtleEmphasis"/>
                <w:rFonts w:asciiTheme="majorHAnsi" w:hAnsiTheme="majorHAnsi" w:cs="Calibri"/>
                <w:b/>
                <w:bCs/>
                <w:i w:val="0"/>
                <w:color w:val="595959" w:themeColor="text1" w:themeTint="A6"/>
                <w:lang w:val="ru-RU"/>
              </w:rPr>
            </w:pPr>
            <w:r w:rsidRPr="00710C86">
              <w:rPr>
                <w:rStyle w:val="SubtleEmphasis"/>
                <w:rFonts w:asciiTheme="majorHAnsi" w:hAnsiTheme="majorHAnsi" w:cs="Calibri"/>
                <w:b/>
                <w:bCs/>
                <w:i w:val="0"/>
                <w:color w:val="595959" w:themeColor="text1" w:themeTint="A6"/>
                <w:lang w:val="ru-RU"/>
              </w:rPr>
              <w:t>монолошка, дијалошка, илустративно—демонстративна, ИКТ методе</w:t>
            </w:r>
          </w:p>
          <w:p w14:paraId="08225055" w14:textId="310F19D8" w:rsidR="00F471ED" w:rsidRPr="00710C86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</w:pPr>
          </w:p>
        </w:tc>
      </w:tr>
      <w:tr w:rsidR="00A80090" w:rsidRPr="002839AC" w14:paraId="7DFF0BB2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30488022" w:rsidR="00F471ED" w:rsidRPr="0026785B" w:rsidRDefault="00710C86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</w:pPr>
            <w:r w:rsidRPr="0026785B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>Фронтални, индивидуални, групни</w:t>
            </w:r>
          </w:p>
        </w:tc>
      </w:tr>
      <w:tr w:rsidR="000C681C" w:rsidRPr="002839AC" w14:paraId="72890D0C" w14:textId="77777777" w:rsidTr="00565D75">
        <w:trPr>
          <w:trHeight w:hRule="exact" w:val="90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784465" w14:textId="1916D9E8" w:rsidR="00710C86" w:rsidRPr="00710C86" w:rsidRDefault="00710C86" w:rsidP="00710C8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</w:pPr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 xml:space="preserve">Лаптоп, </w:t>
            </w:r>
            <w:proofErr w:type="spellStart"/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>пројеткор</w:t>
            </w:r>
            <w:proofErr w:type="spellEnd"/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>, интернет</w:t>
            </w:r>
            <w:r w:rsidR="00565D75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>, наставни листић са припремљеним задацима</w:t>
            </w:r>
          </w:p>
          <w:p w14:paraId="711CA23E" w14:textId="5F921C48" w:rsidR="000C681C" w:rsidRPr="00710C86" w:rsidRDefault="00710C86" w:rsidP="00710C86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 xml:space="preserve">Апликације - </w:t>
            </w:r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</w:rPr>
              <w:t>app.genial.ly</w:t>
            </w:r>
            <w:r w:rsidRPr="00710C86">
              <w:rPr>
                <w:rFonts w:asciiTheme="majorHAnsi" w:eastAsia="Arial" w:hAnsiTheme="majorHAnsi" w:cs="Times New Roman"/>
                <w:b/>
                <w:bCs/>
                <w:color w:val="595959" w:themeColor="text1" w:themeTint="A6"/>
                <w:kern w:val="24"/>
                <w:lang w:val="sr-Cyrl-RS"/>
              </w:rPr>
              <w:t>, learningapps.org</w:t>
            </w:r>
            <w:r w:rsidRPr="00710C86">
              <w:rPr>
                <w:rFonts w:asciiTheme="majorHAnsi" w:hAnsiTheme="majorHAnsi" w:cs="Times New Roman"/>
                <w:b/>
                <w:bCs/>
                <w:color w:val="595959" w:themeColor="text1" w:themeTint="A6"/>
                <w:lang w:val="sr-Cyrl-RS"/>
              </w:rPr>
              <w:t xml:space="preserve"> </w:t>
            </w:r>
          </w:p>
        </w:tc>
      </w:tr>
      <w:tr w:rsidR="000C681C" w:rsidRPr="002839AC" w14:paraId="796FDE13" w14:textId="77777777" w:rsidTr="00565D75">
        <w:trPr>
          <w:trHeight w:hRule="exact" w:val="408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A737B1A" w14:textId="6D816418" w:rsidR="00710C86" w:rsidRPr="00BC1BCA" w:rsidRDefault="00710C86" w:rsidP="00710C86">
            <w:pPr>
              <w:spacing w:after="0" w:line="240" w:lineRule="auto"/>
              <w:rPr>
                <w:color w:val="595959" w:themeColor="text1" w:themeTint="A6"/>
              </w:rPr>
            </w:pPr>
            <w:r w:rsidRPr="00710C86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Наставник приступа припремљеној презентацији у дигиталном алату </w:t>
            </w:r>
            <w:r w:rsidRPr="00710C86">
              <w:rPr>
                <w:rFonts w:asciiTheme="majorHAnsi" w:eastAsia="Arial" w:hAnsiTheme="majorHAnsi" w:cs="Times New Roman"/>
                <w:color w:val="595959" w:themeColor="text1" w:themeTint="A6"/>
                <w:kern w:val="24"/>
              </w:rPr>
              <w:t xml:space="preserve">Genially </w:t>
            </w:r>
            <w:r w:rsidRPr="00710C86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путем линка </w:t>
            </w:r>
          </w:p>
          <w:p w14:paraId="1C258817" w14:textId="616DF28A" w:rsidR="00BC1BCA" w:rsidRPr="00BC1BCA" w:rsidRDefault="00BC1BCA" w:rsidP="00710C8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hyperlink r:id="rId7" w:history="1">
              <w:r w:rsidRPr="0032364D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https://view.genial.ly/5f9b1ca799153e0d7b537fc3/presentation-bro-5</w:t>
              </w:r>
            </w:hyperlink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. </w:t>
            </w:r>
          </w:p>
          <w:p w14:paraId="3D0911D1" w14:textId="27831AF3" w:rsidR="00710C86" w:rsidRPr="00710C86" w:rsidRDefault="00710C86" w:rsidP="00710C8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710C86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Презентација </w:t>
            </w:r>
            <w:r w:rsidR="00BC1BCA"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прати </w:t>
            </w:r>
            <w:r w:rsidRPr="00710C86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целокупан ток часа. У оквиру презентације налазе се линкови ка осталим дигиталним материјалима који су припремљени</w:t>
            </w:r>
            <w:r w:rsidRPr="00710C8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</w:t>
            </w:r>
          </w:p>
          <w:p w14:paraId="60AC64F0" w14:textId="7682F34E" w:rsidR="00BC1BCA" w:rsidRPr="00BC1BCA" w:rsidRDefault="00BC1BCA" w:rsidP="00710C86">
            <w:pPr>
              <w:spacing w:after="0" w:line="240" w:lineRule="auto"/>
              <w:rPr>
                <w:color w:val="595959" w:themeColor="text1" w:themeTint="A6"/>
                <w:lang w:val="sr-Cyrl-RS"/>
              </w:rPr>
            </w:pPr>
            <w:hyperlink r:id="rId8" w:history="1">
              <w:r w:rsidRPr="0032364D">
                <w:rPr>
                  <w:rStyle w:val="Hyperlink"/>
                </w:rPr>
                <w:t>https://learningapps.org/display?v=pfog4cyv520</w:t>
              </w:r>
            </w:hyperlink>
            <w:r>
              <w:rPr>
                <w:lang w:val="sr-Cyrl-RS"/>
              </w:rPr>
              <w:t xml:space="preserve"> </w:t>
            </w:r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Линија са бројевима</w:t>
            </w:r>
          </w:p>
          <w:p w14:paraId="7DE40F03" w14:textId="146FEE07" w:rsidR="00BC1BCA" w:rsidRPr="00BC1BCA" w:rsidRDefault="00BC1BCA" w:rsidP="00710C86">
            <w:pPr>
              <w:spacing w:after="0" w:line="240" w:lineRule="auto"/>
              <w:rPr>
                <w:color w:val="595959" w:themeColor="text1" w:themeTint="A6"/>
                <w:lang w:val="sr-Cyrl-RS"/>
              </w:rPr>
            </w:pPr>
            <w:hyperlink r:id="rId9" w:history="1">
              <w:r w:rsidRPr="0032364D">
                <w:rPr>
                  <w:rStyle w:val="Hyperlink"/>
                </w:rPr>
                <w:t>https://learningapps.org/display?v=p9un6sca320</w:t>
              </w:r>
            </w:hyperlink>
            <w:r>
              <w:rPr>
                <w:lang w:val="sr-Cyrl-RS"/>
              </w:rPr>
              <w:t xml:space="preserve"> </w:t>
            </w:r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Повезивање парова</w:t>
            </w:r>
          </w:p>
          <w:p w14:paraId="2EDAF83E" w14:textId="5030ED15" w:rsidR="00BC1BCA" w:rsidRPr="00BC1BCA" w:rsidRDefault="00BC1BCA" w:rsidP="00710C86">
            <w:pPr>
              <w:spacing w:after="0" w:line="240" w:lineRule="auto"/>
              <w:rPr>
                <w:lang w:val="sr-Cyrl-RS"/>
              </w:rPr>
            </w:pPr>
            <w:hyperlink r:id="rId10" w:history="1">
              <w:r w:rsidRPr="0032364D">
                <w:rPr>
                  <w:rStyle w:val="Hyperlink"/>
                </w:rPr>
                <w:t>https://learningapps.org/display?v=phdpgh5s520</w:t>
              </w:r>
            </w:hyperlink>
            <w:r>
              <w:rPr>
                <w:lang w:val="sr-Cyrl-RS"/>
              </w:rPr>
              <w:t xml:space="preserve"> </w:t>
            </w:r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Игра парова</w:t>
            </w:r>
          </w:p>
          <w:p w14:paraId="4E5103F3" w14:textId="78C8FB13" w:rsidR="00BC1BCA" w:rsidRPr="00BC1BCA" w:rsidRDefault="00BC1BCA" w:rsidP="00710C86">
            <w:pPr>
              <w:spacing w:after="0" w:line="240" w:lineRule="auto"/>
              <w:rPr>
                <w:lang w:val="sr-Cyrl-RS"/>
              </w:rPr>
            </w:pPr>
            <w:hyperlink r:id="rId11" w:history="1">
              <w:r w:rsidRPr="0032364D">
                <w:rPr>
                  <w:rStyle w:val="Hyperlink"/>
                </w:rPr>
                <w:t>https://learningapps.org/display?v=pwr4kva1j20</w:t>
              </w:r>
            </w:hyperlink>
            <w:r>
              <w:rPr>
                <w:lang w:val="sr-Cyrl-RS"/>
              </w:rPr>
              <w:t xml:space="preserve">  </w:t>
            </w:r>
            <w:proofErr w:type="spellStart"/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Пузла</w:t>
            </w:r>
            <w:proofErr w:type="spellEnd"/>
          </w:p>
          <w:p w14:paraId="1FFD5FA9" w14:textId="591F998D" w:rsidR="00710C86" w:rsidRPr="00710C86" w:rsidRDefault="00710C86" w:rsidP="00710C8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710C86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– </w:t>
            </w:r>
            <w:r w:rsidR="00BC1BCA"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Циљ дигиталних игара јесте да ученици обнове научено о бројевима 1, 2, 3 и 4, али и да припреми ученике на усвајање новог броја.</w:t>
            </w:r>
          </w:p>
          <w:p w14:paraId="4E98509F" w14:textId="56442F3B" w:rsidR="00BC1BCA" w:rsidRPr="00565D75" w:rsidRDefault="00BC1BCA" w:rsidP="00710C86">
            <w:pPr>
              <w:spacing w:after="0" w:line="240" w:lineRule="auto"/>
              <w:rPr>
                <w:lang w:val="sr-Cyrl-RS"/>
              </w:rPr>
            </w:pPr>
            <w:hyperlink r:id="rId12" w:history="1">
              <w:r w:rsidRPr="0032364D">
                <w:rPr>
                  <w:rStyle w:val="Hyperlink"/>
                </w:rPr>
                <w:t>https://learningapps.org/display?v=pms5ev3kj20</w:t>
              </w:r>
            </w:hyperlink>
            <w:r w:rsidR="00565D75">
              <w:rPr>
                <w:lang w:val="sr-Cyrl-RS"/>
              </w:rPr>
              <w:t xml:space="preserve"> </w:t>
            </w:r>
            <w:r w:rsidR="00565D75" w:rsidRPr="00565D75">
              <w:rPr>
                <w:rFonts w:asciiTheme="majorHAnsi" w:hAnsiTheme="majorHAnsi"/>
                <w:color w:val="595959" w:themeColor="text1" w:themeTint="A6"/>
                <w:lang w:val="sr-Cyrl-RS"/>
              </w:rPr>
              <w:t xml:space="preserve">– </w:t>
            </w:r>
            <w:proofErr w:type="spellStart"/>
            <w:r w:rsidR="00565D75" w:rsidRPr="00565D75">
              <w:rPr>
                <w:rFonts w:asciiTheme="majorHAnsi" w:hAnsiTheme="majorHAnsi"/>
                <w:color w:val="595959" w:themeColor="text1" w:themeTint="A6"/>
                <w:lang w:val="sr-Cyrl-RS"/>
              </w:rPr>
              <w:t>Игрица</w:t>
            </w:r>
            <w:proofErr w:type="spellEnd"/>
            <w:r w:rsidR="00565D75" w:rsidRPr="00565D75">
              <w:rPr>
                <w:rFonts w:asciiTheme="majorHAnsi" w:hAnsiTheme="majorHAnsi"/>
                <w:color w:val="595959" w:themeColor="text1" w:themeTint="A6"/>
                <w:lang w:val="sr-Cyrl-RS"/>
              </w:rPr>
              <w:t xml:space="preserve"> ,,Број 5“</w:t>
            </w:r>
          </w:p>
          <w:p w14:paraId="775B0230" w14:textId="3473DF77" w:rsidR="000C681C" w:rsidRPr="00C507FC" w:rsidRDefault="00BC1BCA" w:rsidP="00710C8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Игрица</w:t>
            </w:r>
            <w:proofErr w:type="spellEnd"/>
            <w:r w:rsidR="00565D75">
              <w:rPr>
                <w:rFonts w:asciiTheme="majorHAnsi" w:eastAsia="Arial" w:hAnsiTheme="majorHAnsi" w:cs="Times New Roman"/>
                <w:color w:val="595959" w:themeColor="text1" w:themeTint="A6"/>
                <w:kern w:val="24"/>
              </w:rPr>
              <w:t xml:space="preserve"> </w:t>
            </w:r>
            <w:r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за завршни део часа осмишљена је тако да помогне ученицима да на занимљив начин понове научено</w:t>
            </w:r>
            <w:r w:rsidR="00710C86"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 </w:t>
            </w:r>
            <w:r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током часа. </w:t>
            </w:r>
            <w:r w:rsidR="00710C86"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Циљ </w:t>
            </w:r>
            <w:proofErr w:type="spellStart"/>
            <w:r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игрице</w:t>
            </w:r>
            <w:proofErr w:type="spellEnd"/>
            <w:r w:rsidR="00710C86"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 јесте да ученици примене стечена знања о </w:t>
            </w:r>
            <w:r w:rsidRPr="00BC1BCA">
              <w:rPr>
                <w:rFonts w:asciiTheme="majorHAnsi" w:hAnsiTheme="majorHAnsi" w:cs="Calibri"/>
                <w:color w:val="595959" w:themeColor="text1" w:themeTint="A6"/>
                <w:lang w:val="sr-Cyrl-CS"/>
              </w:rPr>
              <w:t>броју 5, да се прилагођавају групном облику рада</w:t>
            </w:r>
            <w:r w:rsidR="00C507FC">
              <w:rPr>
                <w:rFonts w:asciiTheme="majorHAnsi" w:hAnsiTheme="majorHAnsi" w:cs="Calibri"/>
                <w:color w:val="595959" w:themeColor="text1" w:themeTint="A6"/>
                <w:lang w:val="sr-Cyrl-CS"/>
              </w:rPr>
              <w:t>, а наставнику омогућава да провери степен остварености исхода.</w:t>
            </w:r>
          </w:p>
        </w:tc>
      </w:tr>
      <w:tr w:rsidR="00A80090" w:rsidRPr="002839AC" w14:paraId="78D97456" w14:textId="77777777" w:rsidTr="00565D75">
        <w:trPr>
          <w:trHeight w:hRule="exact" w:val="432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5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68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565D75">
        <w:trPr>
          <w:trHeight w:val="724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05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1EA427" w14:textId="133B8800" w:rsidR="00565D75" w:rsidRPr="00AA32C2" w:rsidRDefault="00565D75" w:rsidP="005004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покреће презентацију која прати садржај часа путем следећег линка:</w:t>
            </w:r>
          </w:p>
          <w:p w14:paraId="7024B6DB" w14:textId="32418DAF" w:rsidR="00565D75" w:rsidRPr="00AA32C2" w:rsidRDefault="00565D75" w:rsidP="00565D7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hyperlink r:id="rId13" w:history="1">
              <w:r w:rsidRPr="00AA32C2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https://view.genial.ly/5f9b1ca799153e0d7b537fc3/presentation-bro-5</w:t>
              </w:r>
            </w:hyperlink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. </w:t>
            </w:r>
          </w:p>
          <w:p w14:paraId="17E55050" w14:textId="685FFF6B" w:rsidR="00565D75" w:rsidRPr="00AA32C2" w:rsidRDefault="005004FE" w:rsidP="00565D7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Наставник мотивише ученике за предстојећу активност: ч</w:t>
            </w:r>
            <w:r w:rsidR="00927A95"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ас почиње слушањем песм</w:t>
            </w:r>
            <w:r w:rsidR="008B433F"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ице</w:t>
            </w:r>
            <w:r w:rsidR="00927A95"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,,Учимо да бројимо“ у изведби Бранка Коцкице (првих 1 минут и 30 секунди).</w:t>
            </w: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2E9AB25" w14:textId="35654419" w:rsidR="00927A95" w:rsidRPr="00AA32C2" w:rsidRDefault="00927A95" w:rsidP="00565D7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Након слушања песмице, наставник подстиче ученике на разговор о песми</w:t>
            </w:r>
            <w:r w:rsidR="008B433F"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ци</w:t>
            </w: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</w:t>
            </w:r>
            <w:r w:rsidR="008B433F"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(Ко чини број 1 у песмици? Ко чини број 2, 3 и 4?) Питања које наставник поставља, као и одговори на њих  праћена су сликовитим садржајем у оквиру презентације. </w:t>
            </w:r>
          </w:p>
          <w:p w14:paraId="08F25026" w14:textId="11DC4D81" w:rsidR="005004FE" w:rsidRPr="00AA32C2" w:rsidRDefault="005004FE" w:rsidP="005004F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Наставник објашњава ученицима да су припремљене занимљиве </w:t>
            </w:r>
            <w:proofErr w:type="spellStart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игрице</w:t>
            </w:r>
            <w:proofErr w:type="spellEnd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које ће им помоћи да обнове и утврде знања о бројевима 1, 2, 3 и 4. </w:t>
            </w:r>
          </w:p>
          <w:p w14:paraId="5632967B" w14:textId="0978BA8E" w:rsidR="005004FE" w:rsidRPr="00AA32C2" w:rsidRDefault="005004FE" w:rsidP="00565D7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Објашњава начин рада током решавања задатака у оквиру </w:t>
            </w:r>
            <w:proofErr w:type="spellStart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игрица</w:t>
            </w:r>
            <w:proofErr w:type="spellEnd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потом покреће </w:t>
            </w:r>
            <w:proofErr w:type="spellStart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игрице</w:t>
            </w:r>
            <w:proofErr w:type="spellEnd"/>
            <w:r w:rsidRPr="00AA32C2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 управља њима водећи се ученичким одговорима.</w:t>
            </w:r>
          </w:p>
          <w:p w14:paraId="664D9E6F" w14:textId="77777777" w:rsidR="005004FE" w:rsidRPr="00AA32C2" w:rsidRDefault="005004FE" w:rsidP="005004FE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RS"/>
              </w:rPr>
            </w:pPr>
            <w:hyperlink r:id="rId14" w:history="1">
              <w:r w:rsidRPr="00AA32C2">
                <w:rPr>
                  <w:rStyle w:val="Hyperlink"/>
                  <w:rFonts w:asciiTheme="majorHAnsi" w:hAnsiTheme="majorHAnsi"/>
                </w:rPr>
                <w:t>https://learningapps.org/display?v=pfog4cyv520</w:t>
              </w:r>
            </w:hyperlink>
            <w:r w:rsidRPr="00AA32C2">
              <w:rPr>
                <w:rFonts w:asciiTheme="majorHAnsi" w:hAnsiTheme="majorHAnsi"/>
                <w:lang w:val="sr-Cyrl-RS"/>
              </w:rPr>
              <w:t xml:space="preserve"> </w:t>
            </w:r>
            <w:r w:rsidRPr="00AA32C2">
              <w:rPr>
                <w:rFonts w:asciiTheme="majorHAnsi" w:hAnsiTheme="majorHAnsi"/>
                <w:color w:val="595959" w:themeColor="text1" w:themeTint="A6"/>
                <w:lang w:val="sr-Cyrl-RS"/>
              </w:rPr>
              <w:t>Линија са бројевима</w:t>
            </w:r>
          </w:p>
          <w:p w14:paraId="4AC3FB57" w14:textId="77777777" w:rsidR="005004FE" w:rsidRPr="00AA32C2" w:rsidRDefault="005004FE" w:rsidP="005004FE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RS"/>
              </w:rPr>
            </w:pPr>
            <w:hyperlink r:id="rId15" w:history="1">
              <w:r w:rsidRPr="00AA32C2">
                <w:rPr>
                  <w:rStyle w:val="Hyperlink"/>
                  <w:rFonts w:asciiTheme="majorHAnsi" w:hAnsiTheme="majorHAnsi"/>
                </w:rPr>
                <w:t>https://learningapps.org/display?v=p9un6sca320</w:t>
              </w:r>
            </w:hyperlink>
            <w:r w:rsidRPr="00AA32C2">
              <w:rPr>
                <w:rFonts w:asciiTheme="majorHAnsi" w:hAnsiTheme="majorHAnsi"/>
                <w:lang w:val="sr-Cyrl-RS"/>
              </w:rPr>
              <w:t xml:space="preserve"> </w:t>
            </w:r>
            <w:r w:rsidRPr="00AA32C2">
              <w:rPr>
                <w:rFonts w:asciiTheme="majorHAnsi" w:hAnsiTheme="majorHAnsi"/>
                <w:color w:val="595959" w:themeColor="text1" w:themeTint="A6"/>
                <w:lang w:val="sr-Cyrl-RS"/>
              </w:rPr>
              <w:t>Повезивање парова</w:t>
            </w:r>
          </w:p>
          <w:p w14:paraId="5B8E0B7A" w14:textId="77777777" w:rsidR="005004FE" w:rsidRPr="00AA32C2" w:rsidRDefault="005004FE" w:rsidP="005004FE">
            <w:pPr>
              <w:spacing w:after="0" w:line="240" w:lineRule="auto"/>
              <w:rPr>
                <w:rFonts w:asciiTheme="majorHAnsi" w:hAnsiTheme="majorHAnsi"/>
                <w:lang w:val="sr-Cyrl-RS"/>
              </w:rPr>
            </w:pPr>
            <w:hyperlink r:id="rId16" w:history="1">
              <w:r w:rsidRPr="00AA32C2">
                <w:rPr>
                  <w:rStyle w:val="Hyperlink"/>
                  <w:rFonts w:asciiTheme="majorHAnsi" w:hAnsiTheme="majorHAnsi"/>
                </w:rPr>
                <w:t>https://learningapps.org/display?v=phdpgh5s520</w:t>
              </w:r>
            </w:hyperlink>
            <w:r w:rsidRPr="00AA32C2">
              <w:rPr>
                <w:rFonts w:asciiTheme="majorHAnsi" w:hAnsiTheme="majorHAnsi"/>
                <w:lang w:val="sr-Cyrl-RS"/>
              </w:rPr>
              <w:t xml:space="preserve"> </w:t>
            </w:r>
            <w:r w:rsidRPr="00AA32C2">
              <w:rPr>
                <w:rFonts w:asciiTheme="majorHAnsi" w:hAnsiTheme="majorHAnsi"/>
                <w:color w:val="595959" w:themeColor="text1" w:themeTint="A6"/>
                <w:lang w:val="sr-Cyrl-RS"/>
              </w:rPr>
              <w:t>Игра парова</w:t>
            </w:r>
          </w:p>
          <w:p w14:paraId="4197295E" w14:textId="77777777" w:rsidR="00F471ED" w:rsidRPr="00AA32C2" w:rsidRDefault="005004FE" w:rsidP="005004FE">
            <w:pPr>
              <w:spacing w:after="0" w:line="240" w:lineRule="auto"/>
              <w:rPr>
                <w:rFonts w:asciiTheme="majorHAnsi" w:hAnsiTheme="majorHAnsi"/>
                <w:color w:val="595959" w:themeColor="text1" w:themeTint="A6"/>
                <w:lang w:val="sr-Cyrl-RS"/>
              </w:rPr>
            </w:pPr>
            <w:hyperlink r:id="rId17" w:history="1">
              <w:r w:rsidRPr="00AA32C2">
                <w:rPr>
                  <w:rStyle w:val="Hyperlink"/>
                  <w:rFonts w:asciiTheme="majorHAnsi" w:hAnsiTheme="majorHAnsi"/>
                </w:rPr>
                <w:t>https://learningapps.org/display?v=pwr4kva1j20</w:t>
              </w:r>
            </w:hyperlink>
            <w:r w:rsidRPr="00AA32C2">
              <w:rPr>
                <w:rFonts w:asciiTheme="majorHAnsi" w:hAnsiTheme="majorHAnsi"/>
                <w:lang w:val="sr-Cyrl-RS"/>
              </w:rPr>
              <w:t xml:space="preserve">  </w:t>
            </w:r>
            <w:proofErr w:type="spellStart"/>
            <w:r w:rsidRPr="00AA32C2">
              <w:rPr>
                <w:rFonts w:asciiTheme="majorHAnsi" w:hAnsiTheme="majorHAnsi"/>
                <w:color w:val="595959" w:themeColor="text1" w:themeTint="A6"/>
                <w:lang w:val="sr-Cyrl-RS"/>
              </w:rPr>
              <w:t>Пузла</w:t>
            </w:r>
            <w:proofErr w:type="spellEnd"/>
          </w:p>
          <w:p w14:paraId="6CC0DB27" w14:textId="3F7D302A" w:rsidR="005004FE" w:rsidRPr="00AA32C2" w:rsidRDefault="005004FE" w:rsidP="005004FE">
            <w:pPr>
              <w:spacing w:after="0" w:line="240" w:lineRule="auto"/>
              <w:rPr>
                <w:rFonts w:asciiTheme="majorHAnsi" w:hAnsiTheme="majorHAnsi"/>
                <w:lang w:val="sr-Cyrl-RS"/>
              </w:rPr>
            </w:pPr>
            <w:r w:rsidRPr="00AA32C2">
              <w:rPr>
                <w:rFonts w:asciiTheme="majorHAnsi" w:hAnsiTheme="majorHAnsi"/>
                <w:color w:val="595959" w:themeColor="text1" w:themeTint="A6"/>
                <w:lang w:val="sr-Cyrl-RS"/>
              </w:rPr>
              <w:t>-Похваљује ученике за рад и учешће и усмерава их на даљи ток часа.</w:t>
            </w:r>
          </w:p>
        </w:tc>
        <w:tc>
          <w:tcPr>
            <w:tcW w:w="1686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DB4538" w14:textId="77777777" w:rsidR="005004FE" w:rsidRPr="0083245D" w:rsidRDefault="005004FE" w:rsidP="005004FE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014176FF" w14:textId="77777777" w:rsidR="005004FE" w:rsidRPr="0083245D" w:rsidRDefault="005004FE" w:rsidP="005004FE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074E144B" w14:textId="77FB5D91" w:rsidR="00F471ED" w:rsidRPr="0083245D" w:rsidRDefault="00927A95" w:rsidP="00927A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Ученици слушају песму ,,Учимо да бројимо“.</w:t>
            </w:r>
          </w:p>
          <w:p w14:paraId="0BCBE709" w14:textId="77777777" w:rsidR="00927A95" w:rsidRPr="0083245D" w:rsidRDefault="00927A95" w:rsidP="00927A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Учествују у разговору о песми</w:t>
            </w:r>
            <w:r w:rsidR="008B433F"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ци</w:t>
            </w: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, наводе бројеве који се помињу у песми</w:t>
            </w:r>
            <w:r w:rsidR="008B433F"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, одговарају на питања наставника.</w:t>
            </w:r>
          </w:p>
          <w:p w14:paraId="4D2D5AC0" w14:textId="77777777" w:rsidR="005004FE" w:rsidRPr="0083245D" w:rsidRDefault="005004FE" w:rsidP="00927A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Истичу научене бројеве 1, 2, 3 и 4.</w:t>
            </w:r>
          </w:p>
          <w:p w14:paraId="192ADD3F" w14:textId="77777777" w:rsidR="005004FE" w:rsidRPr="0083245D" w:rsidRDefault="005004FE" w:rsidP="005004F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07766D24" w14:textId="77777777" w:rsidR="005004FE" w:rsidRPr="0083245D" w:rsidRDefault="005004FE" w:rsidP="005004F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3D494B4D" w14:textId="779984F7" w:rsidR="005004FE" w:rsidRPr="0083245D" w:rsidRDefault="005004FE" w:rsidP="005004F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578EFE73" w14:textId="77777777" w:rsidR="005004FE" w:rsidRPr="0083245D" w:rsidRDefault="005004FE" w:rsidP="005004FE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65191089" w14:textId="7E834615" w:rsidR="005004FE" w:rsidRPr="0083245D" w:rsidRDefault="005004FE" w:rsidP="005004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Ученици слушају </w:t>
            </w:r>
            <w:proofErr w:type="spellStart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наставникова</w:t>
            </w:r>
            <w:proofErr w:type="spellEnd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 упутства за рад, учествују у решавању задатака у оквиру припремљених </w:t>
            </w:r>
            <w:proofErr w:type="spellStart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игрица</w:t>
            </w:r>
            <w:proofErr w:type="spellEnd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, поштују унапред договорена правила током </w:t>
            </w:r>
            <w:proofErr w:type="spellStart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игрица</w:t>
            </w:r>
            <w:proofErr w:type="spellEnd"/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.</w:t>
            </w:r>
          </w:p>
        </w:tc>
      </w:tr>
      <w:tr w:rsidR="00A80090" w:rsidRPr="002839AC" w14:paraId="4193F87F" w14:textId="77777777" w:rsidTr="0083245D">
        <w:trPr>
          <w:trHeight w:val="724"/>
        </w:trPr>
        <w:tc>
          <w:tcPr>
            <w:tcW w:w="12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2AEEF26" w14:textId="67B42BE2" w:rsidR="00F471ED" w:rsidRPr="00AA32C2" w:rsidRDefault="005004F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Након што су ученици успешно обновили научене бројеве 1, 2, 3 и 4,  наставник приказује слајд на ком је приказана рука, а задатак ученика је да преброје прстиће на приказаној руци или на својој руци.</w:t>
            </w:r>
          </w:p>
          <w:p w14:paraId="06047777" w14:textId="77777777" w:rsidR="0083245D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D63DF48" w14:textId="77777777" w:rsidR="0083245D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Потом следи пребројавање елемената приказаних скупова (скуп од 5 књига, скуп од 5 цветова и скуп од 5 сладоледа).</w:t>
            </w:r>
          </w:p>
          <w:p w14:paraId="0E06A703" w14:textId="77777777" w:rsidR="0083245D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99B41A5" w14:textId="6537536A" w:rsidR="0083245D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-Наставник помаже ученицима да заједнички изведу закључак да бројем 5 означавамо скуп који има 5 елемената.</w:t>
            </w:r>
          </w:p>
          <w:p w14:paraId="1687F9FA" w14:textId="77777777" w:rsidR="0083245D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A305467" w14:textId="77777777" w:rsidR="0083245D" w:rsidRPr="00AA32C2" w:rsidRDefault="0083245D" w:rsidP="008324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</w:pPr>
            <w:r w:rsidRPr="00AA32C2">
              <w:rPr>
                <w:rFonts w:asciiTheme="majorHAnsi" w:eastAsia="Arial" w:hAnsiTheme="majorHAnsi"/>
                <w:bCs/>
                <w:color w:val="595959" w:themeColor="text1" w:themeTint="A6"/>
                <w:kern w:val="24"/>
                <w:sz w:val="22"/>
                <w:szCs w:val="22"/>
                <w:lang w:val="sr-Cyrl-RS"/>
              </w:rPr>
              <w:t>- Наставник истиче циљ данашњег часа и записује наслов на табли.</w:t>
            </w: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EB503FF" w14:textId="09575ABF" w:rsidR="0083245D" w:rsidRDefault="0083245D" w:rsidP="008324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</w:pP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>- Усмерава ученике да на сликовит начин увиде и схвате да б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рој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5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следи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после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бројева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1, 2, 3 и 4.</w:t>
            </w: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Бројеви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који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су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испред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броја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5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су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његови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претходници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. </w:t>
            </w: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То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су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бројеви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4, 3, 2 и 1.</w:t>
            </w: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5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је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следбеник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броја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4.</w:t>
            </w:r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val="sr-Cyrl-RS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4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је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претходник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>броја</w:t>
            </w:r>
            <w:proofErr w:type="spellEnd"/>
            <w:r w:rsidRPr="00AA32C2"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</w:rPr>
              <w:t xml:space="preserve"> 5.</w:t>
            </w:r>
          </w:p>
          <w:p w14:paraId="7741192A" w14:textId="77777777" w:rsidR="00AA32C2" w:rsidRPr="00AA32C2" w:rsidRDefault="00AA32C2" w:rsidP="0083245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/>
                <w:bCs/>
                <w:color w:val="595959" w:themeColor="text1" w:themeTint="A6"/>
                <w:sz w:val="22"/>
                <w:szCs w:val="22"/>
              </w:rPr>
            </w:pPr>
          </w:p>
          <w:p w14:paraId="0B8F718D" w14:textId="77777777" w:rsidR="00AA32C2" w:rsidRPr="00AA32C2" w:rsidRDefault="0083245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- Наставник истиче сличности у изгледу и записивању броја 3 и броја 5. Приказује правилан начин записивања броја 5 и захтева од ученика да прстићем у ваздуху записују број 5. </w:t>
            </w:r>
          </w:p>
          <w:p w14:paraId="73038DDA" w14:textId="3ABF42ED" w:rsidR="0083245D" w:rsidRDefault="00AA32C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 w:rsidRPr="00AA32C2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-Наставник</w:t>
            </w:r>
            <w:r w:rsidR="0083245D" w:rsidRPr="00AA32C2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 на табли демонстрира и објашњава правилан начин записивања броја 5.</w:t>
            </w: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 Потом упућује ученике да у својим свескама правилно запишу два реда број 5 у једном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квадратићу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 један број, потом следи размак (један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квадратић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), а након тога опет записују број 5. Обилази ученике док записују број 5, објашњава, усмерава и помаже ученицима да усвоје правилно записивање броја 5.</w:t>
            </w:r>
          </w:p>
          <w:p w14:paraId="56775C22" w14:textId="3C16739F" w:rsidR="002302D4" w:rsidRDefault="002302D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445E6A7C" w14:textId="6C45198C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-</w:t>
            </w:r>
            <w:r w:rsidRPr="002302D4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Након </w:t>
            </w: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записивања броја 5, наставник упућује ученике на следећи слајд који приказује задатак и то да ученици доцртају и упишу оно што недостаје. У задатку се захтева да ученици доцртају цветове и срца до пет и да упишу број елемената у датим скуповима. Док ученици раде задатак у свескама, наставник их обилази и усмерава њихов рад, помаже ученицима којима је то потребно. Потом приказује слајд са тачно решеним задатком.</w:t>
            </w:r>
          </w:p>
          <w:p w14:paraId="31F20E57" w14:textId="2E1CEA76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265B75F4" w14:textId="455ABCE3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-Након успешно решеног првог задатка, наставник приказује следећи слајд са задатком у коме се захтева да ученици доцртају потребан број правоугаоника, тако да сваки скуп броји тачно пет елемената. Наставник прати самосталан рад ученика и помаже уколико је то потребно. Након тога приказује слајд са тачно решеним задатком.</w:t>
            </w:r>
          </w:p>
          <w:p w14:paraId="450D18D8" w14:textId="227F0225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213C13E5" w14:textId="59386F91" w:rsidR="00AA32C2" w:rsidRDefault="002302D4" w:rsidP="005808C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lastRenderedPageBreak/>
              <w:t xml:space="preserve">-Након успешно решених задатака у свескама, наставник ученицима дели наставни листић са припремљеним задацима за рад. </w:t>
            </w:r>
            <w:r w:rsidR="005808C6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Сваки задатак приказан је у презентацији, као и решење задатка.</w:t>
            </w:r>
            <w:r w:rsidR="005808C6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Објашњава ученицима начин рада за сваки задатак посебно. Помаже ученицима током рада и решавања задатака</w:t>
            </w:r>
            <w:r w:rsidR="005808C6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, даје повратну информацију, похваљује ученике за рад и тачно решење задатка.</w:t>
            </w:r>
          </w:p>
          <w:p w14:paraId="18F8A346" w14:textId="77777777" w:rsidR="005808C6" w:rsidRDefault="005808C6" w:rsidP="005808C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  <w:p w14:paraId="3B41073C" w14:textId="1DD9A407" w:rsidR="005808C6" w:rsidRPr="005808C6" w:rsidRDefault="005808C6" w:rsidP="005808C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BB63CB" w14:textId="77777777" w:rsidR="00F471ED" w:rsidRPr="0083245D" w:rsidRDefault="005004F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lastRenderedPageBreak/>
              <w:t>- Ученици пребројавају прстиће на руци и закључују да на једној руци имамо 5 прстића.</w:t>
            </w:r>
          </w:p>
          <w:p w14:paraId="4B3AF2C0" w14:textId="77777777" w:rsidR="0083245D" w:rsidRPr="0083245D" w:rsidRDefault="0083245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3811F25F" w14:textId="77777777" w:rsidR="0083245D" w:rsidRPr="0083245D" w:rsidRDefault="0083245D" w:rsidP="008324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Ученици пребројавају елементе приказаних скупова и изводе закључак да сваки приказан скуп садржи 5 елемената. </w:t>
            </w:r>
          </w:p>
          <w:p w14:paraId="7CFF4767" w14:textId="1989530F" w:rsidR="0083245D" w:rsidRPr="00AA32C2" w:rsidRDefault="0083245D" w:rsidP="008324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Ученици уз помоћ наставника изводе закључак </w:t>
            </w:r>
            <w:r w:rsidRPr="0083245D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>да бројем 5 означавамо скуп који има 5 елемената</w:t>
            </w:r>
          </w:p>
          <w:p w14:paraId="4070E73B" w14:textId="77777777" w:rsidR="0083245D" w:rsidRPr="0083245D" w:rsidRDefault="0083245D" w:rsidP="0083245D">
            <w:p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1E824E3B" w14:textId="1E985FB0" w:rsidR="0083245D" w:rsidRPr="00AA32C2" w:rsidRDefault="0083245D" w:rsidP="008324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Ученици записују наслов у својим свескама.</w:t>
            </w:r>
          </w:p>
          <w:p w14:paraId="6362B67A" w14:textId="77777777" w:rsidR="0083245D" w:rsidRDefault="0083245D" w:rsidP="008324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83245D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Пажљиво прате приказ слајда и усвајају појмове претходник и следбеник.</w:t>
            </w:r>
          </w:p>
          <w:p w14:paraId="5CFF5C1B" w14:textId="77777777" w:rsidR="0083245D" w:rsidRPr="0083245D" w:rsidRDefault="0083245D" w:rsidP="0083245D">
            <w:pPr>
              <w:pStyle w:val="ListParagraph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40F8C7EE" w14:textId="77777777" w:rsidR="00AA32C2" w:rsidRDefault="00AA32C2" w:rsidP="00AA32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Ученици слушају упутства наставника, упоређују број 3 и број 5, прстићем у ваздуху симулирају записивање броја 5, водећи рачуна о правилном математичком записивању датог броја. Прате демонстрацију и објашњења наставника о правилном начину записивања броја 5 на табли. Ученици пишу број 5 у свескама, поштујући упутства која су добили од наставника.</w:t>
            </w:r>
          </w:p>
          <w:p w14:paraId="231ADEE3" w14:textId="77777777" w:rsidR="002302D4" w:rsidRPr="002302D4" w:rsidRDefault="002302D4" w:rsidP="002302D4">
            <w:pPr>
              <w:pStyle w:val="ListParagraph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0270F327" w14:textId="77777777" w:rsidR="002302D4" w:rsidRDefault="002302D4" w:rsidP="00AA32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Ученици прате упутства наставника и раде задатак у својим свескама. Посматрају слајд са решеним задатком и упоређују своје решење.</w:t>
            </w:r>
          </w:p>
          <w:p w14:paraId="422CC4B5" w14:textId="77777777" w:rsidR="002302D4" w:rsidRPr="002302D4" w:rsidRDefault="002302D4" w:rsidP="002302D4">
            <w:pPr>
              <w:pStyle w:val="ListParagraph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6514B17C" w14:textId="77777777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545813EF" w14:textId="77777777" w:rsidR="002302D4" w:rsidRDefault="002302D4" w:rsidP="002302D4">
            <w:p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69F4E254" w14:textId="77777777" w:rsidR="002302D4" w:rsidRDefault="002302D4" w:rsidP="002302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Ученици прате упутства наставника и приступају решавању задатка. Закључују да у првом скупу треба доцртати 3 правоугаоника, а у другом и трећем скупу по два правоугаоника.</w:t>
            </w:r>
          </w:p>
          <w:p w14:paraId="0F745B09" w14:textId="77777777" w:rsidR="002302D4" w:rsidRDefault="002302D4" w:rsidP="002302D4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Упоређују приказано решење задатка са својим решењем.</w:t>
            </w:r>
          </w:p>
          <w:p w14:paraId="73AA5F27" w14:textId="77777777" w:rsidR="005808C6" w:rsidRDefault="005808C6" w:rsidP="002302D4">
            <w:pPr>
              <w:pStyle w:val="ListParagraph"/>
              <w:spacing w:after="0" w:line="240" w:lineRule="auto"/>
              <w:ind w:left="475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595F8C3D" w14:textId="5C6EE9FB" w:rsidR="005808C6" w:rsidRPr="002302D4" w:rsidRDefault="005808C6" w:rsidP="005808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lastRenderedPageBreak/>
              <w:t xml:space="preserve">Ученици анализирају задатке, прате објашњења наставника, решавају задатке примењујући стечено знање о броју 5 (пребројавају елементе скупова, </w:t>
            </w:r>
            <w:proofErr w:type="spellStart"/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доцртавају</w:t>
            </w:r>
            <w:proofErr w:type="spellEnd"/>
            <w:r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 елементе до броја 5, пребројавају и боје геометријске фигуре које се понављају 5 пута,  допуњавају израз до 5, уписују бројеве који недостају у низу, прецртавају бројеве који не припадају датом низу), дају повратну информацију наставнику, упоређују своја решења са решењима приказаним у презентацији.</w:t>
            </w:r>
          </w:p>
        </w:tc>
      </w:tr>
      <w:tr w:rsidR="00A80090" w:rsidRPr="002839AC" w14:paraId="34950B21" w14:textId="77777777" w:rsidTr="00565D75">
        <w:trPr>
          <w:trHeight w:val="724"/>
        </w:trPr>
        <w:tc>
          <w:tcPr>
            <w:tcW w:w="12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31E5615" w14:textId="3110B3B6" w:rsidR="005808C6" w:rsidRPr="006F0F74" w:rsidRDefault="005808C6" w:rsidP="006F0F7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- У завршном делу часа наставник усмерава ученике на обнављање научених бројева 1, 2, 3, 4 и 5</w:t>
            </w:r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 и </w:t>
            </w: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проверава оствареност исхода</w:t>
            </w:r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 покретањем занимљиве </w:t>
            </w:r>
            <w:proofErr w:type="spellStart"/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игрице</w:t>
            </w:r>
            <w:proofErr w:type="spellEnd"/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.</w:t>
            </w:r>
          </w:p>
          <w:p w14:paraId="0360F05B" w14:textId="77777777" w:rsidR="005808C6" w:rsidRPr="006F0F74" w:rsidRDefault="005808C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</w:p>
          <w:p w14:paraId="38F19020" w14:textId="6F6B4575" w:rsidR="005808C6" w:rsidRPr="006F0F74" w:rsidRDefault="005808C6" w:rsidP="005808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Наставник најпре дели ученике у две групе и даје упутства за решавање </w:t>
            </w:r>
            <w:proofErr w:type="spellStart"/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игрице</w:t>
            </w:r>
            <w:proofErr w:type="spellEnd"/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.</w:t>
            </w:r>
          </w:p>
          <w:p w14:paraId="2632F6E4" w14:textId="12B9C809" w:rsidR="005808C6" w:rsidRPr="006F0F74" w:rsidRDefault="006F0F74" w:rsidP="005808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Наставник ч</w:t>
            </w:r>
            <w:r w:rsidR="005808C6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ита </w:t>
            </w: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и објашњава </w:t>
            </w:r>
            <w:r w:rsidR="005808C6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задатке, евидентира тачне одговоре, даје повратну информацију о постигнутим резултатима, похваљује ученике за </w:t>
            </w: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марљив рад и </w:t>
            </w:r>
            <w:r w:rsidR="005808C6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активност током часа</w:t>
            </w: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.</w:t>
            </w:r>
          </w:p>
          <w:p w14:paraId="0C6C40CA" w14:textId="77777777" w:rsidR="005808C6" w:rsidRPr="006F0F74" w:rsidRDefault="005808C6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</w:pPr>
            <w:r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Задаје домаћи задатак: </w:t>
            </w:r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>Нацртај два скупа који садрже по 5 елемената и број 5 напиши у једном реду своје свеске</w:t>
            </w:r>
            <w:r w:rsidR="006F0F74" w:rsidRPr="006F0F74">
              <w:rPr>
                <w:rFonts w:asciiTheme="majorHAnsi" w:eastAsia="Arial" w:hAnsiTheme="majorHAnsi" w:cs="Times New Roman"/>
                <w:color w:val="595959" w:themeColor="text1" w:themeTint="A6"/>
                <w:lang w:val="sr-Cyrl-RS"/>
              </w:rPr>
              <w:t xml:space="preserve">. </w:t>
            </w:r>
          </w:p>
          <w:p w14:paraId="7075AFF4" w14:textId="1A4886A0" w:rsidR="006F0F74" w:rsidRPr="006F0F74" w:rsidRDefault="006F0F74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6F0F74">
              <w:rPr>
                <w:rFonts w:asciiTheme="majorHAnsi" w:hAnsiTheme="majorHAnsi"/>
                <w:color w:val="595959" w:themeColor="text1" w:themeTint="A6"/>
                <w:lang w:val="ru-RU"/>
              </w:rPr>
              <w:t>Евалуација часа врши се у свескама: Ученици  који су разумели садржај цртају  „смајлија” или „тужка” ако им садржај није био јасан. .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397878" w14:textId="77777777" w:rsidR="00F471ED" w:rsidRDefault="006F0F74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понављају научене бројеве.</w:t>
            </w:r>
          </w:p>
          <w:p w14:paraId="1D1670CA" w14:textId="77777777" w:rsidR="006F0F74" w:rsidRDefault="006F0F74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Прате упутства наставника за решавање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игрице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,,Број 5“, учествују у решавању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игрице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сарађују у оквиру групе, одговарају на питања и прате решавање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игрице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25178CB2" w14:textId="77777777" w:rsidR="006F0F74" w:rsidRDefault="006F0F74" w:rsidP="006F0F7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6BF3D0D" w14:textId="77777777" w:rsidR="006F0F74" w:rsidRDefault="006F0F74" w:rsidP="006F0F74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43A9231" w14:textId="188CDDDB" w:rsidR="006F0F74" w:rsidRPr="006F0F74" w:rsidRDefault="006F0F74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Слушају и бележе упутства за домаћи задатак.</w:t>
            </w:r>
          </w:p>
          <w:p w14:paraId="12A73B27" w14:textId="5F953A6C" w:rsidR="006F0F74" w:rsidRPr="006F0F74" w:rsidRDefault="006F0F74" w:rsidP="006F0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Врше евалуацију часа, цртају у свесци ,,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смајлија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 уколико им је презентовани садржај јасан, а ,,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тужка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“ уколико им  није било јасно и уколико нису задовољни данашњим часом.</w:t>
            </w:r>
          </w:p>
        </w:tc>
      </w:tr>
      <w:tr w:rsidR="00E36435" w:rsidRPr="002839AC" w14:paraId="4DF11BE7" w14:textId="77777777" w:rsidTr="00565D75">
        <w:trPr>
          <w:trHeight w:val="724"/>
        </w:trPr>
        <w:tc>
          <w:tcPr>
            <w:tcW w:w="12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91E62E2" w14:textId="77777777" w:rsidR="00565D75" w:rsidRPr="00BC1BCA" w:rsidRDefault="00565D75" w:rsidP="00565D7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565D75">
              <w:rPr>
                <w:rFonts w:asciiTheme="majorHAnsi" w:eastAsia="Arial" w:hAnsiTheme="majorHAnsi" w:cs="Times New Roman"/>
                <w:bCs/>
                <w:color w:val="595959" w:themeColor="text1" w:themeTint="A6"/>
                <w:kern w:val="24"/>
                <w:lang w:val="sr-Cyrl-RS"/>
              </w:rPr>
              <w:t xml:space="preserve">Презентација која прати час: </w:t>
            </w:r>
            <w:hyperlink r:id="rId18" w:history="1">
              <w:r w:rsidRPr="0032364D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https://view.genial.ly/5f9b1ca799153e0d7b537fc3/presentation-bro-5</w:t>
              </w:r>
            </w:hyperlink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. </w:t>
            </w:r>
          </w:p>
          <w:p w14:paraId="2677B1DB" w14:textId="3D0E326B" w:rsidR="00565D75" w:rsidRPr="00BC1BCA" w:rsidRDefault="00565D75" w:rsidP="00565D75">
            <w:pPr>
              <w:spacing w:after="0" w:line="240" w:lineRule="auto"/>
              <w:rPr>
                <w:color w:val="595959" w:themeColor="text1" w:themeTint="A6"/>
                <w:lang w:val="sr-Cyrl-RS"/>
              </w:rPr>
            </w:pPr>
            <w:r w:rsidRPr="00565D75">
              <w:rPr>
                <w:rFonts w:asciiTheme="majorHAnsi" w:hAnsiTheme="majorHAnsi"/>
                <w:color w:val="595959" w:themeColor="text1" w:themeTint="A6"/>
                <w:lang w:val="sr-Cyrl-RS"/>
              </w:rPr>
              <w:t>Линија са бројевима</w:t>
            </w:r>
            <w:r>
              <w:rPr>
                <w:rFonts w:asciiTheme="majorHAnsi" w:hAnsiTheme="majorHAnsi"/>
                <w:color w:val="595959" w:themeColor="text1" w:themeTint="A6"/>
                <w:lang w:val="sr-Cyrl-RS"/>
              </w:rPr>
              <w:t>:</w:t>
            </w:r>
            <w:r w:rsidRPr="00565D75">
              <w:rPr>
                <w:color w:val="595959" w:themeColor="text1" w:themeTint="A6"/>
                <w:lang w:val="sr-Cyrl-RS"/>
              </w:rPr>
              <w:t xml:space="preserve"> </w:t>
            </w:r>
            <w:hyperlink r:id="rId19" w:history="1">
              <w:r w:rsidRPr="0032364D">
                <w:rPr>
                  <w:rStyle w:val="Hyperlink"/>
                </w:rPr>
                <w:t>https://learningapps.org/display?v=pfog4cyv520</w:t>
              </w:r>
            </w:hyperlink>
            <w:r>
              <w:rPr>
                <w:lang w:val="sr-Cyrl-RS"/>
              </w:rPr>
              <w:t xml:space="preserve"> </w:t>
            </w:r>
          </w:p>
          <w:p w14:paraId="58EED7F4" w14:textId="64B11433" w:rsidR="00565D75" w:rsidRPr="00BC1BCA" w:rsidRDefault="00565D75" w:rsidP="00565D75">
            <w:pPr>
              <w:spacing w:after="0" w:line="240" w:lineRule="auto"/>
              <w:rPr>
                <w:color w:val="595959" w:themeColor="text1" w:themeTint="A6"/>
                <w:lang w:val="sr-Cyrl-RS"/>
              </w:rPr>
            </w:pPr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Повезивање парова</w:t>
            </w:r>
            <w:r>
              <w:rPr>
                <w:rFonts w:asciiTheme="majorHAnsi" w:hAnsiTheme="majorHAnsi"/>
                <w:color w:val="595959" w:themeColor="text1" w:themeTint="A6"/>
                <w:lang w:val="sr-Cyrl-RS"/>
              </w:rPr>
              <w:t>:</w:t>
            </w:r>
            <w:r>
              <w:t xml:space="preserve"> </w:t>
            </w:r>
            <w:hyperlink r:id="rId20" w:history="1">
              <w:r w:rsidRPr="0032364D">
                <w:rPr>
                  <w:rStyle w:val="Hyperlink"/>
                </w:rPr>
                <w:t>https://learningapps.org/display?v=p9un6sca320</w:t>
              </w:r>
            </w:hyperlink>
            <w:r>
              <w:rPr>
                <w:lang w:val="sr-Cyrl-RS"/>
              </w:rPr>
              <w:t xml:space="preserve"> </w:t>
            </w:r>
          </w:p>
          <w:p w14:paraId="5DDF8AB9" w14:textId="7860E6DA" w:rsidR="00565D75" w:rsidRPr="00BC1BCA" w:rsidRDefault="00565D75" w:rsidP="00565D75">
            <w:pPr>
              <w:spacing w:after="0" w:line="240" w:lineRule="auto"/>
              <w:rPr>
                <w:lang w:val="sr-Cyrl-RS"/>
              </w:rPr>
            </w:pPr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Игра парова</w:t>
            </w:r>
            <w:r>
              <w:rPr>
                <w:rFonts w:asciiTheme="majorHAnsi" w:hAnsiTheme="majorHAnsi"/>
                <w:color w:val="595959" w:themeColor="text1" w:themeTint="A6"/>
                <w:lang w:val="sr-Cyrl-RS"/>
              </w:rPr>
              <w:t>:</w:t>
            </w:r>
            <w:r>
              <w:t xml:space="preserve"> </w:t>
            </w:r>
            <w:hyperlink r:id="rId21" w:history="1">
              <w:r w:rsidRPr="0032364D">
                <w:rPr>
                  <w:rStyle w:val="Hyperlink"/>
                </w:rPr>
                <w:t>https://learningapps.org/display?v=phdpgh5s520</w:t>
              </w:r>
            </w:hyperlink>
            <w:r>
              <w:rPr>
                <w:lang w:val="sr-Cyrl-RS"/>
              </w:rPr>
              <w:t xml:space="preserve"> </w:t>
            </w:r>
          </w:p>
          <w:p w14:paraId="63D9C84D" w14:textId="388542D7" w:rsidR="00565D75" w:rsidRPr="00BC1BCA" w:rsidRDefault="00565D75" w:rsidP="00565D75">
            <w:pPr>
              <w:spacing w:after="0" w:line="240" w:lineRule="auto"/>
              <w:rPr>
                <w:lang w:val="sr-Cyrl-RS"/>
              </w:rPr>
            </w:pPr>
            <w:proofErr w:type="spellStart"/>
            <w:r w:rsidRPr="00BC1BCA">
              <w:rPr>
                <w:rFonts w:asciiTheme="majorHAnsi" w:hAnsiTheme="majorHAnsi"/>
                <w:color w:val="595959" w:themeColor="text1" w:themeTint="A6"/>
                <w:lang w:val="sr-Cyrl-RS"/>
              </w:rPr>
              <w:t>Пузла</w:t>
            </w:r>
            <w:proofErr w:type="spellEnd"/>
            <w:r>
              <w:rPr>
                <w:rFonts w:asciiTheme="majorHAnsi" w:hAnsiTheme="majorHAnsi"/>
                <w:color w:val="595959" w:themeColor="text1" w:themeTint="A6"/>
                <w:lang w:val="sr-Cyrl-RS"/>
              </w:rPr>
              <w:t>:</w:t>
            </w:r>
            <w:r>
              <w:t xml:space="preserve"> </w:t>
            </w:r>
            <w:hyperlink r:id="rId22" w:history="1">
              <w:r w:rsidRPr="0032364D">
                <w:rPr>
                  <w:rStyle w:val="Hyperlink"/>
                </w:rPr>
                <w:t>https://learningapps.org/display?v=pwr4kva1j20</w:t>
              </w:r>
            </w:hyperlink>
            <w:r>
              <w:rPr>
                <w:lang w:val="sr-Cyrl-RS"/>
              </w:rPr>
              <w:t xml:space="preserve">  </w:t>
            </w:r>
          </w:p>
          <w:p w14:paraId="6243611A" w14:textId="1DC979DA" w:rsidR="00E36435" w:rsidRPr="00565D75" w:rsidRDefault="00565D75" w:rsidP="00565D75">
            <w:pPr>
              <w:spacing w:after="0" w:line="240" w:lineRule="auto"/>
            </w:pPr>
            <w:proofErr w:type="spellStart"/>
            <w:r w:rsidRPr="00BC1BCA"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Игрица</w:t>
            </w:r>
            <w:proofErr w:type="spellEnd"/>
            <w:r>
              <w:rPr>
                <w:rFonts w:asciiTheme="majorHAnsi" w:eastAsia="Arial" w:hAnsiTheme="majorHAnsi" w:cs="Times New Roman"/>
                <w:color w:val="595959" w:themeColor="text1" w:themeTint="A6"/>
                <w:kern w:val="24"/>
              </w:rPr>
              <w:t xml:space="preserve"> ,</w:t>
            </w:r>
            <w:r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>,Број 5“</w:t>
            </w:r>
            <w:r>
              <w:rPr>
                <w:rFonts w:asciiTheme="majorHAnsi" w:eastAsia="Arial" w:hAnsiTheme="majorHAnsi" w:cs="Times New Roman"/>
                <w:color w:val="595959" w:themeColor="text1" w:themeTint="A6"/>
                <w:kern w:val="24"/>
                <w:lang w:val="sr-Cyrl-RS"/>
              </w:rPr>
              <w:t xml:space="preserve"> </w:t>
            </w:r>
            <w:hyperlink r:id="rId23" w:history="1">
              <w:r w:rsidRPr="0032364D">
                <w:rPr>
                  <w:rStyle w:val="Hyperlink"/>
                </w:rPr>
                <w:t>https://learningapps.org/display?v=pms5ev3kj20</w:t>
              </w:r>
            </w:hyperlink>
          </w:p>
        </w:tc>
      </w:tr>
      <w:tr w:rsidR="00A80090" w:rsidRPr="002839AC" w14:paraId="647A4319" w14:textId="77777777" w:rsidTr="00565D75">
        <w:trPr>
          <w:trHeight w:val="1320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00A9AF24" w14:textId="2EB1E593" w:rsidR="00565D75" w:rsidRPr="006F0F74" w:rsidRDefault="00565D75" w:rsidP="00565D75">
            <w:pPr>
              <w:spacing w:after="0"/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</w:pPr>
            <w:r w:rsidRPr="006F0F74"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  <w:t xml:space="preserve">Активност на часу </w:t>
            </w:r>
            <w:r w:rsidRPr="006F0F74">
              <w:rPr>
                <w:rFonts w:asciiTheme="majorHAnsi" w:hAnsiTheme="majorHAnsi" w:cs="Calibri"/>
                <w:color w:val="595959" w:themeColor="text1" w:themeTint="A6"/>
                <w:lang w:val="ru-RU"/>
              </w:rPr>
              <w:t>(усмени одговори, самостално јављање)</w:t>
            </w:r>
          </w:p>
          <w:p w14:paraId="08B0AC62" w14:textId="03BAC205" w:rsidR="00565D75" w:rsidRPr="006F0F74" w:rsidRDefault="00565D75" w:rsidP="00565D75">
            <w:pPr>
              <w:spacing w:after="0"/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</w:pPr>
            <w:r w:rsidRPr="006F0F74"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  <w:t xml:space="preserve">Рад на часу </w:t>
            </w:r>
            <w:r w:rsidRPr="006F0F74">
              <w:rPr>
                <w:rFonts w:asciiTheme="majorHAnsi" w:hAnsiTheme="majorHAnsi" w:cs="Calibri"/>
                <w:color w:val="595959" w:themeColor="text1" w:themeTint="A6"/>
                <w:lang w:val="ru-RU"/>
              </w:rPr>
              <w:t>(самосталан рад на задацима)</w:t>
            </w:r>
          </w:p>
          <w:p w14:paraId="7F58A105" w14:textId="77777777" w:rsidR="00521A3B" w:rsidRPr="006F0F74" w:rsidRDefault="00565D75" w:rsidP="00565D75">
            <w:pPr>
              <w:pStyle w:val="ListParagraph"/>
              <w:spacing w:after="0" w:line="240" w:lineRule="auto"/>
              <w:ind w:left="7"/>
              <w:rPr>
                <w:rFonts w:asciiTheme="majorHAnsi" w:hAnsiTheme="majorHAnsi" w:cs="Calibri"/>
                <w:color w:val="595959" w:themeColor="text1" w:themeTint="A6"/>
                <w:lang w:val="ru-RU"/>
              </w:rPr>
            </w:pPr>
            <w:r w:rsidRPr="006F0F74"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  <w:t xml:space="preserve">Тачност рада </w:t>
            </w:r>
            <w:r w:rsidRPr="006F0F74">
              <w:rPr>
                <w:rFonts w:asciiTheme="majorHAnsi" w:hAnsiTheme="majorHAnsi" w:cs="Calibri"/>
                <w:color w:val="595959" w:themeColor="text1" w:themeTint="A6"/>
                <w:lang w:val="ru-RU"/>
              </w:rPr>
              <w:t>(број тачно урађених задатака, примена кључних садржаја учења у изради задатака)</w:t>
            </w:r>
          </w:p>
          <w:p w14:paraId="5393B457" w14:textId="3A4B255F" w:rsidR="00565D75" w:rsidRPr="002839AC" w:rsidRDefault="00565D75" w:rsidP="00565D75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6F0F74"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  <w:t>Учешће у припремљеним игрицама</w:t>
            </w:r>
            <w:r w:rsidRPr="006F0F74">
              <w:rPr>
                <w:rFonts w:cs="Calibri"/>
                <w:b/>
                <w:color w:val="595959" w:themeColor="text1" w:themeTint="A6"/>
                <w:lang w:val="ru-RU"/>
              </w:rPr>
              <w:t xml:space="preserve"> </w:t>
            </w:r>
          </w:p>
        </w:tc>
      </w:tr>
      <w:tr w:rsidR="00EA0A0E" w:rsidRPr="002839AC" w14:paraId="20172A5E" w14:textId="77777777" w:rsidTr="00565D75">
        <w:trPr>
          <w:trHeight w:val="1320"/>
        </w:trPr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73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E2931FA" w14:textId="36A2E39D" w:rsidR="00B2438B" w:rsidRPr="00B2438B" w:rsidRDefault="00B2438B" w:rsidP="00B2438B">
            <w:pPr>
              <w:spacing w:after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2438B">
              <w:rPr>
                <w:rFonts w:asciiTheme="majorHAnsi" w:eastAsia="Times New Roman" w:hAnsiTheme="majorHAnsi" w:cs="Times New Roman"/>
                <w:b/>
                <w:bCs/>
                <w:color w:val="595959" w:themeColor="text1" w:themeTint="A6"/>
                <w:lang w:val="sr-Cyrl-RS"/>
              </w:rPr>
              <w:t>Стандарди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595959" w:themeColor="text1" w:themeTint="A6"/>
                <w:lang w:val="sr-Cyrl-RS"/>
              </w:rPr>
              <w:t>-</w:t>
            </w:r>
            <w:r w:rsidRPr="00B2438B">
              <w:rPr>
                <w:rFonts w:ascii="Cambria" w:hAnsi="Cambria"/>
                <w:b/>
                <w:bCs/>
                <w:color w:val="595959" w:themeColor="text1" w:themeTint="A6"/>
                <w:lang w:val="sr-Cyrl-CS"/>
              </w:rPr>
              <w:t>Основни ниво:</w:t>
            </w:r>
          </w:p>
          <w:p w14:paraId="195CDF4E" w14:textId="4DF9A1E3" w:rsidR="00B2438B" w:rsidRPr="00B2438B" w:rsidRDefault="00B2438B" w:rsidP="00B2438B">
            <w:pPr>
              <w:spacing w:after="0"/>
              <w:rPr>
                <w:rFonts w:ascii="Cambria" w:hAnsi="Cambria"/>
                <w:bCs/>
                <w:color w:val="595959" w:themeColor="text1" w:themeTint="A6"/>
                <w:lang w:val="sr-Cyrl-CS"/>
              </w:rPr>
            </w:pPr>
            <w:r w:rsidRPr="00B2438B">
              <w:rPr>
                <w:rFonts w:ascii="Cambria" w:hAnsi="Cambria"/>
                <w:color w:val="595959" w:themeColor="text1" w:themeTint="A6"/>
                <w:lang w:val="sr-Cyrl-CS"/>
              </w:rPr>
              <w:t>1МА.1.1.1. з</w:t>
            </w:r>
            <w:r w:rsidRPr="00B2438B">
              <w:rPr>
                <w:rFonts w:ascii="Cambria" w:hAnsi="Cambria"/>
                <w:bCs/>
                <w:color w:val="595959" w:themeColor="text1" w:themeTint="A6"/>
                <w:lang w:val="sr-Cyrl-CS"/>
              </w:rPr>
              <w:t xml:space="preserve">на да прочита и запише дати број, уме да упореди бројеве по величини и да прикаже број на датој </w:t>
            </w:r>
            <w:proofErr w:type="spellStart"/>
            <w:r w:rsidRPr="00B2438B">
              <w:rPr>
                <w:rFonts w:ascii="Cambria" w:hAnsi="Cambria"/>
                <w:bCs/>
                <w:color w:val="595959" w:themeColor="text1" w:themeTint="A6"/>
                <w:lang w:val="sr-Cyrl-CS"/>
              </w:rPr>
              <w:t>бројевној</w:t>
            </w:r>
            <w:proofErr w:type="spellEnd"/>
            <w:r w:rsidRPr="00B2438B">
              <w:rPr>
                <w:rFonts w:ascii="Cambria" w:hAnsi="Cambria"/>
                <w:bCs/>
                <w:color w:val="595959" w:themeColor="text1" w:themeTint="A6"/>
                <w:lang w:val="sr-Cyrl-C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bCs/>
                <w:color w:val="595959" w:themeColor="text1" w:themeTint="A6"/>
                <w:lang w:val="sr-Cyrl-CS"/>
              </w:rPr>
              <w:t>полуправoj</w:t>
            </w:r>
            <w:proofErr w:type="spellEnd"/>
            <w:r w:rsidRPr="00B2438B">
              <w:rPr>
                <w:rFonts w:ascii="Cambria" w:hAnsi="Cambria"/>
                <w:bCs/>
                <w:color w:val="595959" w:themeColor="text1" w:themeTint="A6"/>
                <w:lang w:val="sr-Cyrl-CS"/>
              </w:rPr>
              <w:t>.</w:t>
            </w:r>
          </w:p>
          <w:p w14:paraId="0A931B4A" w14:textId="41196E81" w:rsidR="00B2438B" w:rsidRPr="00B2438B" w:rsidRDefault="00B2438B" w:rsidP="00B2438B">
            <w:pPr>
              <w:spacing w:after="0"/>
              <w:rPr>
                <w:rFonts w:ascii="Cambria" w:hAnsi="Cambria"/>
                <w:b/>
                <w:bCs/>
                <w:color w:val="595959" w:themeColor="text1" w:themeTint="A6"/>
                <w:lang w:val="sr-Cyrl-RS"/>
              </w:rPr>
            </w:pPr>
            <w:r w:rsidRPr="00B2438B">
              <w:rPr>
                <w:rFonts w:ascii="Cambria" w:hAnsi="Cambria"/>
                <w:b/>
                <w:bCs/>
                <w:color w:val="595959" w:themeColor="text1" w:themeTint="A6"/>
                <w:lang w:val="sr-Cyrl-RS"/>
              </w:rPr>
              <w:t>Средњи ниво:</w:t>
            </w:r>
          </w:p>
          <w:p w14:paraId="12B5A97B" w14:textId="77777777" w:rsidR="00B2438B" w:rsidRDefault="00B2438B" w:rsidP="00B2438B">
            <w:pPr>
              <w:spacing w:after="0" w:line="240" w:lineRule="auto"/>
              <w:ind w:right="-285"/>
              <w:rPr>
                <w:rFonts w:ascii="Cambria" w:hAnsi="Cambria"/>
                <w:color w:val="595959" w:themeColor="text1" w:themeTint="A6"/>
                <w:lang w:val="sr-Cyrl-CS"/>
              </w:rPr>
            </w:pPr>
            <w:r w:rsidRPr="00B2438B">
              <w:rPr>
                <w:rFonts w:ascii="Cambria" w:hAnsi="Cambria"/>
                <w:color w:val="595959" w:themeColor="text1" w:themeTint="A6"/>
                <w:lang w:val="sr-Cyrl-CS"/>
              </w:rPr>
              <w:t xml:space="preserve">1МА.2.1.1. уме да примени својства природних бројева (паран, непаран, највећи, најмањи, претходни, </w:t>
            </w:r>
          </w:p>
          <w:p w14:paraId="32B1755D" w14:textId="7CC45275" w:rsidR="00B2438B" w:rsidRDefault="00B2438B" w:rsidP="00B2438B">
            <w:pPr>
              <w:spacing w:after="0" w:line="240" w:lineRule="auto"/>
              <w:ind w:right="-285"/>
              <w:rPr>
                <w:rFonts w:ascii="Cambria" w:hAnsi="Cambria"/>
                <w:color w:val="595959" w:themeColor="text1" w:themeTint="A6"/>
                <w:lang w:val="sr-Cyrl-CS"/>
              </w:rPr>
            </w:pPr>
            <w:r w:rsidRPr="00B2438B">
              <w:rPr>
                <w:rFonts w:ascii="Cambria" w:hAnsi="Cambria"/>
                <w:color w:val="595959" w:themeColor="text1" w:themeTint="A6"/>
                <w:lang w:val="sr-Cyrl-CS"/>
              </w:rPr>
              <w:t>следећи број) и разуме декадни бројни систем.</w:t>
            </w:r>
          </w:p>
          <w:p w14:paraId="3A20BA25" w14:textId="77777777" w:rsidR="00EA0A0E" w:rsidRPr="00B2438B" w:rsidRDefault="00B2438B" w:rsidP="00B243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595959" w:themeColor="text1" w:themeTint="A6"/>
                <w:lang w:val="ru-RU"/>
              </w:rPr>
            </w:pPr>
            <w:r w:rsidRPr="00B2438B">
              <w:rPr>
                <w:rFonts w:asciiTheme="majorHAnsi" w:eastAsia="Times New Roman" w:hAnsiTheme="majorHAnsi" w:cs="Times New Roman"/>
                <w:b/>
                <w:bCs/>
                <w:color w:val="595959" w:themeColor="text1" w:themeTint="A6"/>
                <w:lang w:val="sr-Cyrl-RS"/>
              </w:rPr>
              <w:t>Корелација</w:t>
            </w:r>
            <w:r w:rsidRPr="00B2438B">
              <w:rPr>
                <w:rFonts w:asciiTheme="majorHAnsi" w:eastAsia="Times New Roman" w:hAnsiTheme="majorHAnsi" w:cs="Times New Roman"/>
                <w:color w:val="595959" w:themeColor="text1" w:themeTint="A6"/>
                <w:lang w:val="sr-Cyrl-RS"/>
              </w:rPr>
              <w:t xml:space="preserve">: 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u w:val="single"/>
                <w:lang w:val="ru-RU"/>
              </w:rPr>
              <w:t>Међупредметна повезаност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lang w:val="ru-RU"/>
              </w:rPr>
              <w:t xml:space="preserve">: бројеви 1, 2, 3 и 4, скупови; 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u w:val="single"/>
                <w:lang w:val="ru-RU"/>
              </w:rPr>
              <w:t>Српски језик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lang w:val="ru-RU"/>
              </w:rPr>
              <w:t>: говорење, в</w:t>
            </w:r>
            <w:r w:rsidRPr="00B2438B">
              <w:rPr>
                <w:rFonts w:asciiTheme="majorHAnsi" w:eastAsia="Times New Roman" w:hAnsiTheme="majorHAnsi" w:cs="Calibri"/>
                <w:bCs/>
                <w:color w:val="595959" w:themeColor="text1" w:themeTint="A6"/>
                <w:lang w:val="ru-RU"/>
              </w:rPr>
              <w:t xml:space="preserve">ођени и слободни разговор; 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u w:val="single"/>
                <w:lang w:val="ru-RU"/>
              </w:rPr>
              <w:t>Ликовна култура</w:t>
            </w:r>
            <w:r w:rsidRPr="00B2438B">
              <w:rPr>
                <w:rFonts w:asciiTheme="majorHAnsi" w:hAnsiTheme="majorHAnsi" w:cs="Calibri"/>
                <w:bCs/>
                <w:color w:val="595959" w:themeColor="text1" w:themeTint="A6"/>
                <w:lang w:val="ru-RU"/>
              </w:rPr>
              <w:t>: односи у видном пољу, облици, боје</w:t>
            </w:r>
          </w:p>
          <w:p w14:paraId="5CBA97EE" w14:textId="4684C18B" w:rsidR="00B2438B" w:rsidRPr="000B5489" w:rsidRDefault="00B2438B" w:rsidP="00B2438B">
            <w:pPr>
              <w:rPr>
                <w:rFonts w:ascii="Cambria" w:hAnsi="Cambria"/>
                <w:sz w:val="24"/>
                <w:szCs w:val="24"/>
              </w:rPr>
            </w:pPr>
            <w:r w:rsidRPr="00B2438B">
              <w:rPr>
                <w:rFonts w:asciiTheme="majorHAnsi" w:hAnsiTheme="majorHAnsi" w:cs="Calibri"/>
                <w:b/>
                <w:color w:val="595959" w:themeColor="text1" w:themeTint="A6"/>
                <w:lang w:val="ru-RU"/>
              </w:rPr>
              <w:t>Међупредметне компетенције:</w:t>
            </w:r>
            <w:r w:rsidRPr="000B548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Рад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са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подацима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</w:rPr>
              <w:t xml:space="preserve"> и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информацијама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</w:rPr>
              <w:t xml:space="preserve">,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Компетенција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за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решавање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проблема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</w:rPr>
              <w:t xml:space="preserve"> и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Дигитална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  <w:lang w:val="sr-Cyrl-RS"/>
              </w:rPr>
              <w:t xml:space="preserve"> </w:t>
            </w:r>
            <w:proofErr w:type="spellStart"/>
            <w:r w:rsidRPr="00B2438B">
              <w:rPr>
                <w:rFonts w:ascii="Cambria" w:hAnsi="Cambria"/>
                <w:color w:val="595959" w:themeColor="text1" w:themeTint="A6"/>
              </w:rPr>
              <w:t>компетенција</w:t>
            </w:r>
            <w:proofErr w:type="spellEnd"/>
            <w:r w:rsidRPr="00B2438B">
              <w:rPr>
                <w:rFonts w:ascii="Cambria" w:hAnsi="Cambria"/>
                <w:color w:val="595959" w:themeColor="text1" w:themeTint="A6"/>
              </w:rPr>
              <w:t>.</w:t>
            </w:r>
          </w:p>
          <w:p w14:paraId="191D9CDB" w14:textId="7D637241" w:rsidR="00B2438B" w:rsidRPr="00B2438B" w:rsidRDefault="00B2438B" w:rsidP="00B243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ru-RU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Google Drive,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OneDrive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Dropbox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proofErr w:type="spellStart"/>
      <w:r w:rsidR="00BD2640">
        <w:rPr>
          <w:rFonts w:ascii="Times New Roman" w:hAnsi="Times New Roman" w:cs="Times New Roman"/>
          <w:sz w:val="24"/>
          <w:szCs w:val="24"/>
          <w:lang w:val="sr-Latn-RS"/>
        </w:rPr>
        <w:t>WeeTransfer</w:t>
      </w:r>
      <w:proofErr w:type="spellEnd"/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proofErr w:type="spellStart"/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proofErr w:type="spellStart"/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proofErr w:type="spellEnd"/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1E0E"/>
    <w:multiLevelType w:val="hybridMultilevel"/>
    <w:tmpl w:val="7038AB8A"/>
    <w:lvl w:ilvl="0" w:tplc="861E9D98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DB68E8"/>
    <w:multiLevelType w:val="hybridMultilevel"/>
    <w:tmpl w:val="E722A752"/>
    <w:lvl w:ilvl="0" w:tplc="1AC8F4D2">
      <w:start w:val="13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4F406B"/>
    <w:multiLevelType w:val="hybridMultilevel"/>
    <w:tmpl w:val="D974C3F0"/>
    <w:lvl w:ilvl="0" w:tplc="46C0C79A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2923956"/>
    <w:multiLevelType w:val="hybridMultilevel"/>
    <w:tmpl w:val="FF6ECBBA"/>
    <w:lvl w:ilvl="0" w:tplc="C5F03DDE">
      <w:start w:val="13"/>
      <w:numFmt w:val="bullet"/>
      <w:lvlText w:val="-"/>
      <w:lvlJc w:val="left"/>
      <w:pPr>
        <w:ind w:left="475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6DDC5975"/>
    <w:multiLevelType w:val="hybridMultilevel"/>
    <w:tmpl w:val="E4320986"/>
    <w:lvl w:ilvl="0" w:tplc="6226D79A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02D4"/>
    <w:rsid w:val="00234541"/>
    <w:rsid w:val="0026785B"/>
    <w:rsid w:val="002744D3"/>
    <w:rsid w:val="002839AC"/>
    <w:rsid w:val="002F238A"/>
    <w:rsid w:val="00410C13"/>
    <w:rsid w:val="00414BA7"/>
    <w:rsid w:val="00417598"/>
    <w:rsid w:val="00481A6A"/>
    <w:rsid w:val="004D78F9"/>
    <w:rsid w:val="005004FE"/>
    <w:rsid w:val="00521A3B"/>
    <w:rsid w:val="00565D75"/>
    <w:rsid w:val="005808C6"/>
    <w:rsid w:val="005E75D9"/>
    <w:rsid w:val="00661A4C"/>
    <w:rsid w:val="006811B3"/>
    <w:rsid w:val="006D10D4"/>
    <w:rsid w:val="006D6A73"/>
    <w:rsid w:val="006F0F74"/>
    <w:rsid w:val="00710C86"/>
    <w:rsid w:val="00712937"/>
    <w:rsid w:val="007A506A"/>
    <w:rsid w:val="007C6988"/>
    <w:rsid w:val="007E6494"/>
    <w:rsid w:val="00807F41"/>
    <w:rsid w:val="0083245D"/>
    <w:rsid w:val="008545D1"/>
    <w:rsid w:val="008B009C"/>
    <w:rsid w:val="008B433F"/>
    <w:rsid w:val="008D5E55"/>
    <w:rsid w:val="00927A95"/>
    <w:rsid w:val="00963695"/>
    <w:rsid w:val="0098147B"/>
    <w:rsid w:val="00A541B5"/>
    <w:rsid w:val="00A71A9A"/>
    <w:rsid w:val="00A80090"/>
    <w:rsid w:val="00AA32C2"/>
    <w:rsid w:val="00AF6FB1"/>
    <w:rsid w:val="00B0264A"/>
    <w:rsid w:val="00B2438B"/>
    <w:rsid w:val="00B27C39"/>
    <w:rsid w:val="00B77D01"/>
    <w:rsid w:val="00B94631"/>
    <w:rsid w:val="00BC1BCA"/>
    <w:rsid w:val="00BD2640"/>
    <w:rsid w:val="00C32A3E"/>
    <w:rsid w:val="00C507FC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NoSpacing">
    <w:name w:val="No Spacing"/>
    <w:uiPriority w:val="1"/>
    <w:qFormat/>
    <w:rsid w:val="00710C8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10C86"/>
    <w:rPr>
      <w:color w:val="0563C1"/>
      <w:u w:val="single"/>
    </w:rPr>
  </w:style>
  <w:style w:type="character" w:styleId="SubtleEmphasis">
    <w:name w:val="Subtle Emphasis"/>
    <w:uiPriority w:val="19"/>
    <w:qFormat/>
    <w:rsid w:val="00710C86"/>
    <w:rPr>
      <w:i/>
      <w:iCs/>
      <w:color w:val="404040"/>
    </w:rPr>
  </w:style>
  <w:style w:type="character" w:styleId="UnresolvedMention">
    <w:name w:val="Unresolved Mention"/>
    <w:basedOn w:val="DefaultParagraphFont"/>
    <w:uiPriority w:val="99"/>
    <w:semiHidden/>
    <w:unhideWhenUsed/>
    <w:rsid w:val="00BC1B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5D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og4cyv520" TargetMode="External"/><Relationship Id="rId13" Type="http://schemas.openxmlformats.org/officeDocument/2006/relationships/hyperlink" Target="https://view.genial.ly/5f9b1ca799153e0d7b537fc3/presentation-bro-5" TargetMode="External"/><Relationship Id="rId18" Type="http://schemas.openxmlformats.org/officeDocument/2006/relationships/hyperlink" Target="https://view.genial.ly/5f9b1ca799153e0d7b537fc3/presentation-bro-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hdpgh5s520" TargetMode="External"/><Relationship Id="rId7" Type="http://schemas.openxmlformats.org/officeDocument/2006/relationships/hyperlink" Target="https://view.genial.ly/5f9b1ca799153e0d7b537fc3/presentation-bro-5" TargetMode="External"/><Relationship Id="rId12" Type="http://schemas.openxmlformats.org/officeDocument/2006/relationships/hyperlink" Target="https://learningapps.org/display?v=pms5ev3kj20" TargetMode="External"/><Relationship Id="rId17" Type="http://schemas.openxmlformats.org/officeDocument/2006/relationships/hyperlink" Target="https://learningapps.org/display?v=pwr4kva1j20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hdpgh5s520" TargetMode="External"/><Relationship Id="rId20" Type="http://schemas.openxmlformats.org/officeDocument/2006/relationships/hyperlink" Target="https://learningapps.org/display?v=p9un6sca3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display?v=pwr4kva1j2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earningapps.org/display?v=p9un6sca320" TargetMode="External"/><Relationship Id="rId23" Type="http://schemas.openxmlformats.org/officeDocument/2006/relationships/hyperlink" Target="https://learningapps.org/display?v=pms5ev3kj20" TargetMode="External"/><Relationship Id="rId10" Type="http://schemas.openxmlformats.org/officeDocument/2006/relationships/hyperlink" Target="https://learningapps.org/display?v=phdpgh5s520" TargetMode="External"/><Relationship Id="rId19" Type="http://schemas.openxmlformats.org/officeDocument/2006/relationships/hyperlink" Target="https://learningapps.org/display?v=pfog4cyv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9un6sca320" TargetMode="External"/><Relationship Id="rId14" Type="http://schemas.openxmlformats.org/officeDocument/2006/relationships/hyperlink" Target="https://learningapps.org/display?v=pfog4cyv520" TargetMode="External"/><Relationship Id="rId22" Type="http://schemas.openxmlformats.org/officeDocument/2006/relationships/hyperlink" Target="https://learningapps.org/display?v=pwr4kva1j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371AD7"/>
    <w:rsid w:val="00780D68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4</cp:revision>
  <dcterms:created xsi:type="dcterms:W3CDTF">2020-10-31T20:39:00Z</dcterms:created>
  <dcterms:modified xsi:type="dcterms:W3CDTF">2020-10-31T21:43:00Z</dcterms:modified>
</cp:coreProperties>
</file>