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D9DB973" w:rsidR="00EE38CF" w:rsidRPr="00344311" w:rsidRDefault="00F553A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„Млада поколења“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344311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B834CB9" w:rsidR="00EE38CF" w:rsidRPr="00344311" w:rsidRDefault="00D511A5" w:rsidP="00D511A5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k-SK"/>
              </w:rPr>
              <w:t xml:space="preserve">  </w:t>
            </w:r>
            <w:r w:rsidR="00F553AD"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Ковачица</w:t>
            </w:r>
          </w:p>
        </w:tc>
      </w:tr>
      <w:tr w:rsidR="00A80090" w:rsidRPr="002839AC" w14:paraId="3BF95CD7" w14:textId="77777777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369F170A" w:rsidR="002744D3" w:rsidRPr="00344311" w:rsidRDefault="00F553AD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Владо Шимек</w:t>
            </w:r>
          </w:p>
        </w:tc>
      </w:tr>
      <w:tr w:rsidR="00A80090" w:rsidRPr="002839AC" w14:paraId="0B7010F9" w14:textId="77777777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6A38BF9F" w:rsidR="00F471ED" w:rsidRPr="00344311" w:rsidRDefault="00F553AD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Математика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344311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A13CFB2" w:rsidR="00F471ED" w:rsidRPr="00344311" w:rsidRDefault="00F553A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пети</w:t>
            </w:r>
          </w:p>
        </w:tc>
      </w:tr>
      <w:tr w:rsidR="00AD32BC" w:rsidRPr="002839AC" w14:paraId="6473643D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AD32BC" w:rsidRPr="002839AC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4. 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33067AE" w:rsidR="00AD32BC" w:rsidRPr="00344311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RS"/>
              </w:rPr>
              <w:t>Основни појмови геометрије</w:t>
            </w:r>
          </w:p>
        </w:tc>
      </w:tr>
      <w:tr w:rsidR="00AD32BC" w:rsidRPr="002839AC" w14:paraId="4B3A566C" w14:textId="77777777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AD32BC" w:rsidRPr="002839AC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5. 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6A04C590" w:rsidR="00AD32BC" w:rsidRPr="00344311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344311">
              <w:rPr>
                <w:rFonts w:asciiTheme="majorHAnsi" w:hAnsiTheme="majorHAnsi" w:cs="Times New Roman"/>
              </w:rPr>
              <w:t>Конструкција централносиметричне слике</w:t>
            </w:r>
          </w:p>
        </w:tc>
      </w:tr>
      <w:tr w:rsidR="00AD32BC" w:rsidRPr="002839AC" w14:paraId="6F564A7B" w14:textId="77777777" w:rsidTr="00F553AD">
        <w:trPr>
          <w:trHeight w:hRule="exact" w:val="635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AD32BC" w:rsidRPr="002839AC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6. 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7894B1FF" w:rsidR="00AD32BC" w:rsidRPr="00344311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4311">
              <w:rPr>
                <w:rFonts w:asciiTheme="majorHAnsi" w:hAnsiTheme="majorHAnsi" w:cs="Times New Roman"/>
                <w:lang w:val="sr-Cyrl-RS"/>
              </w:rPr>
              <w:t>Утврђивање појма централне симетрије као изометрије и појма централносиметричне слике неких равних фигура.</w:t>
            </w:r>
          </w:p>
        </w:tc>
      </w:tr>
      <w:tr w:rsidR="00AD32BC" w:rsidRPr="002839AC" w14:paraId="031BC3EC" w14:textId="77777777" w:rsidTr="00D433A7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AD32BC" w:rsidRPr="002839AC" w:rsidRDefault="00AD32BC" w:rsidP="00AD32B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7. 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C0EA5FC" w14:textId="77777777" w:rsidR="00AD32BC" w:rsidRPr="00344311" w:rsidRDefault="00AD32BC" w:rsidP="00AD32BC">
            <w:pPr>
              <w:spacing w:after="38"/>
              <w:rPr>
                <w:rFonts w:asciiTheme="majorHAnsi" w:hAnsiTheme="majorHAnsi" w:cs="Times New Roman"/>
                <w:color w:val="000000" w:themeColor="text1"/>
                <w:lang w:val="sr-Cyrl-C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CS"/>
              </w:rPr>
              <w:t>Ученик ће бити у стању да:</w:t>
            </w:r>
          </w:p>
          <w:p w14:paraId="0902ACF6" w14:textId="77777777" w:rsidR="00AD32BC" w:rsidRPr="00344311" w:rsidRDefault="00AD32BC" w:rsidP="00AD32BC">
            <w:pPr>
              <w:pStyle w:val="ListParagraph"/>
              <w:numPr>
                <w:ilvl w:val="0"/>
                <w:numId w:val="9"/>
              </w:numPr>
              <w:spacing w:after="38" w:line="240" w:lineRule="auto"/>
              <w:rPr>
                <w:rFonts w:asciiTheme="majorHAnsi" w:hAnsiTheme="majorHAnsi" w:cs="Times New Roman"/>
                <w:bCs/>
                <w:color w:val="000000" w:themeColor="text1"/>
                <w:lang w:val="sr-Cyrl-C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CS"/>
              </w:rPr>
              <w:t>опише шта подразумевамо под централном симетријом;</w:t>
            </w:r>
          </w:p>
          <w:p w14:paraId="46B21FE0" w14:textId="77777777" w:rsidR="00AD32BC" w:rsidRPr="00344311" w:rsidRDefault="00AD32BC" w:rsidP="00AD32BC">
            <w:pPr>
              <w:pStyle w:val="ListParagraph"/>
              <w:numPr>
                <w:ilvl w:val="0"/>
                <w:numId w:val="9"/>
              </w:numPr>
              <w:spacing w:after="38" w:line="240" w:lineRule="auto"/>
              <w:rPr>
                <w:rFonts w:asciiTheme="majorHAnsi" w:hAnsiTheme="majorHAnsi" w:cs="Times New Roman"/>
                <w:bCs/>
                <w:color w:val="000000" w:themeColor="text1"/>
                <w:lang w:val="sr-Cyrl-C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CS"/>
              </w:rPr>
              <w:t>користи основне особине централне симетрије;</w:t>
            </w:r>
          </w:p>
          <w:p w14:paraId="79E6F236" w14:textId="77777777" w:rsidR="00AD32BC" w:rsidRPr="00344311" w:rsidRDefault="00AD32BC" w:rsidP="00AD32BC">
            <w:pPr>
              <w:pStyle w:val="ListParagraph"/>
              <w:numPr>
                <w:ilvl w:val="0"/>
                <w:numId w:val="9"/>
              </w:numPr>
              <w:spacing w:after="38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CS"/>
              </w:rPr>
              <w:t>конструише централносиметричне слике праве, дужи, круга, троугла;</w:t>
            </w:r>
          </w:p>
          <w:p w14:paraId="2F76FEDA" w14:textId="557162C5" w:rsidR="00AD32BC" w:rsidRPr="00344311" w:rsidRDefault="00AD32BC" w:rsidP="00AD32BC">
            <w:pPr>
              <w:pStyle w:val="ListParagraph"/>
              <w:numPr>
                <w:ilvl w:val="0"/>
                <w:numId w:val="9"/>
              </w:numPr>
              <w:spacing w:after="38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CS"/>
              </w:rPr>
              <w:t>уочи централносиметричне фигуре.</w:t>
            </w:r>
          </w:p>
        </w:tc>
      </w:tr>
      <w:tr w:rsidR="00A8157A" w:rsidRPr="002839AC" w14:paraId="27708E85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A8157A" w:rsidRPr="002839AC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8. 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ED6A5DC" w:rsidR="00A8157A" w:rsidRPr="00344311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RS"/>
              </w:rPr>
              <w:t>Дијалошка, илустративна, хеуристичка</w:t>
            </w:r>
          </w:p>
        </w:tc>
      </w:tr>
      <w:tr w:rsidR="00A8157A" w:rsidRPr="002839AC" w14:paraId="7DFF0BB2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A8157A" w:rsidRPr="002839AC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9. 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67C56821" w:rsidR="00A8157A" w:rsidRPr="00344311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RS"/>
              </w:rPr>
              <w:t>Фронтални</w:t>
            </w:r>
          </w:p>
        </w:tc>
      </w:tr>
      <w:tr w:rsidR="00A8157A" w:rsidRPr="002839AC" w14:paraId="72890D0C" w14:textId="77777777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A8157A" w:rsidRPr="002839AC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30C8AC81" w:rsidR="00A8157A" w:rsidRPr="00344311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344311">
              <w:rPr>
                <w:rFonts w:asciiTheme="majorHAnsi" w:hAnsiTheme="majorHAnsi" w:cs="Times New Roman"/>
                <w:color w:val="000000" w:themeColor="text1"/>
                <w:lang w:val="sr-Cyrl-RS"/>
              </w:rPr>
              <w:t>Рачунар</w:t>
            </w:r>
            <w:r w:rsidR="009875D0" w:rsidRPr="00344311">
              <w:rPr>
                <w:rFonts w:asciiTheme="majorHAnsi" w:hAnsiTheme="majorHAnsi" w:cs="Times New Roman"/>
                <w:color w:val="000000" w:themeColor="text1"/>
                <w:lang w:val="sr-Cyrl-RS"/>
              </w:rPr>
              <w:t xml:space="preserve"> (са интернет конекцијом), </w:t>
            </w:r>
            <w:r w:rsidRPr="00344311">
              <w:rPr>
                <w:rFonts w:asciiTheme="majorHAnsi" w:hAnsiTheme="majorHAnsi" w:cs="Times New Roman"/>
                <w:color w:val="000000" w:themeColor="text1"/>
                <w:lang w:val="sr-Cyrl-RS"/>
              </w:rPr>
              <w:t>пројектор, пројекционо платно, уџбеник, збирка, табла, креда, прибор за геометрију</w:t>
            </w:r>
          </w:p>
        </w:tc>
      </w:tr>
      <w:tr w:rsidR="00A8157A" w:rsidRPr="002839AC" w14:paraId="796FDE13" w14:textId="77777777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A8157A" w:rsidRPr="002839AC" w:rsidRDefault="00A8157A" w:rsidP="00A8157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B55B12" w14:textId="77777777" w:rsidR="00A8157A" w:rsidRDefault="00412252" w:rsidP="00412252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Издавачка кућа Клетт</w:t>
            </w:r>
          </w:p>
          <w:p w14:paraId="2BEDDB78" w14:textId="01BB9D69" w:rsidR="00412252" w:rsidRDefault="00412252" w:rsidP="0041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Математика 5 Клетт ПДФ – уџбеник</w:t>
            </w:r>
          </w:p>
          <w:p w14:paraId="775B0230" w14:textId="7EC59A3E" w:rsidR="00412252" w:rsidRPr="00412252" w:rsidRDefault="00412252" w:rsidP="004122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Математика 5 Клетт  - збирка задатака</w:t>
            </w:r>
          </w:p>
        </w:tc>
      </w:tr>
      <w:tr w:rsidR="00A8157A" w:rsidRPr="002839AC" w14:paraId="78D97456" w14:textId="77777777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A8157A" w:rsidRPr="002839AC" w:rsidRDefault="00A8157A" w:rsidP="00A815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A8157A" w:rsidRPr="002839AC" w:rsidRDefault="00A8157A" w:rsidP="00A815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A8157A" w:rsidRPr="002839AC" w:rsidRDefault="00A8157A" w:rsidP="00A8157A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157A" w:rsidRPr="002839AC" w14:paraId="0D9C4505" w14:textId="77777777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7CACE657" w:rsidR="00A8157A" w:rsidRDefault="00A8157A" w:rsidP="00A8157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12.1. Уводни део часа </w:t>
            </w:r>
          </w:p>
          <w:p w14:paraId="100D8E5F" w14:textId="66BA6600" w:rsidR="00F13C26" w:rsidRPr="002839AC" w:rsidRDefault="00F13C26" w:rsidP="00F13C26">
            <w:pPr>
              <w:spacing w:after="0"/>
              <w:jc w:val="center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</w:t>
            </w:r>
            <w:r w:rsidR="00A46FD6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5 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минута)</w:t>
            </w:r>
          </w:p>
          <w:p w14:paraId="40B4DEE8" w14:textId="77777777" w:rsidR="00A8157A" w:rsidRPr="002839AC" w:rsidRDefault="00A8157A" w:rsidP="00A815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EB6F2DF" w14:textId="77777777" w:rsidR="00A8157A" w:rsidRPr="00701D5A" w:rsidRDefault="00701D5A" w:rsidP="00701D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провера и анализа домаћег задатка</w:t>
            </w:r>
          </w:p>
          <w:p w14:paraId="6CC0DB27" w14:textId="1980D27D" w:rsidR="00701D5A" w:rsidRPr="00701D5A" w:rsidRDefault="00701D5A" w:rsidP="00701D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поставља питања ученицима о централној симетрији и тиме обнавља шта је централна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симетрија и како се тачка пресликава у односу на задати центар симетрије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160530D" w:rsidR="00A8157A" w:rsidRPr="002839AC" w:rsidRDefault="00701D5A" w:rsidP="00701D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lastRenderedPageBreak/>
              <w:t>одговарају на питања наставника</w:t>
            </w:r>
          </w:p>
        </w:tc>
      </w:tr>
      <w:tr w:rsidR="00701D5A" w:rsidRPr="002839AC" w14:paraId="4193F87F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7D062A6" w14:textId="77777777" w:rsidR="00701D5A" w:rsidRDefault="00701D5A" w:rsidP="00701D5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12.2. Средишњи део часа</w:t>
            </w:r>
          </w:p>
          <w:p w14:paraId="76B8CE09" w14:textId="7686E6A2" w:rsidR="00F13C26" w:rsidRPr="002839AC" w:rsidRDefault="00F13C26" w:rsidP="00F13C26">
            <w:pPr>
              <w:spacing w:after="0"/>
              <w:jc w:val="center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</w:t>
            </w:r>
            <w:r w:rsidR="00A46FD6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0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69580FD" w14:textId="07F16636" w:rsidR="00701D5A" w:rsidRDefault="00701D5A" w:rsidP="00C968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обнавља са ученицима у каквом су односу права која је пресликана централном симетријом и слика те праве, </w:t>
            </w:r>
            <w:r w:rsidR="00432C3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ка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о и са колико тачака је одређена једна права</w:t>
            </w:r>
          </w:p>
          <w:p w14:paraId="61F3268B" w14:textId="77777777" w:rsidR="00F42CFE" w:rsidRDefault="00701D5A" w:rsidP="00C968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пресликавање праве централном симетријом у односу на тачку </w:t>
            </w:r>
            <w:r w:rsidR="00151F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уводи на два начина: </w:t>
            </w:r>
            <w:r w:rsidR="00037A5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br/>
            </w:r>
            <w:r w:rsidR="00151F48" w:rsidRPr="00037A53">
              <w:rPr>
                <w:rFonts w:asciiTheme="majorHAnsi" w:eastAsia="Arial" w:hAnsiTheme="majorHAnsi" w:cs="Times New Roman"/>
                <w:bCs/>
                <w:i/>
                <w:iCs/>
                <w:color w:val="404040" w:themeColor="text1" w:themeTint="BF"/>
                <w:kern w:val="24"/>
                <w:lang w:val="sr-Cyrl-RS"/>
              </w:rPr>
              <w:t>Први начин:</w:t>
            </w:r>
            <w:r w:rsidR="00151F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прво одредимо тачку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404040" w:themeColor="text1" w:themeTint="BF"/>
                      <w:kern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P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1</m:t>
                  </m:r>
                </m:sub>
              </m:sSub>
            </m:oMath>
            <w:r w:rsidR="00151F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симетричну произвољној тачки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P</m:t>
              </m:r>
            </m:oMath>
            <w:r w:rsidR="00151F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праве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p</m:t>
              </m:r>
            </m:oMath>
            <w:r w:rsidR="00151F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Затим цртамо праву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404040" w:themeColor="text1" w:themeTint="BF"/>
                      <w:kern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p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1</m:t>
                  </m:r>
                </m:sub>
              </m:sSub>
            </m:oMath>
            <w:r w:rsidR="00151F4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која садржи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404040" w:themeColor="text1" w:themeTint="BF"/>
                      <w:kern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P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1</m:t>
                  </m:r>
                </m:sub>
              </m:sSub>
            </m:oMath>
            <w:r w:rsidR="00037A5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паралелна је са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p</m:t>
              </m:r>
            </m:oMath>
            <w:r w:rsidR="00037A53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.</w:t>
            </w:r>
            <w:r w:rsid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br/>
            </w:r>
            <w:r w:rsidR="00037A53" w:rsidRPr="00E46CCC">
              <w:rPr>
                <w:rFonts w:asciiTheme="majorHAnsi" w:eastAsia="Arial" w:hAnsiTheme="majorHAnsi" w:cs="Times New Roman"/>
                <w:bCs/>
                <w:i/>
                <w:iCs/>
                <w:color w:val="404040" w:themeColor="text1" w:themeTint="BF"/>
                <w:kern w:val="24"/>
                <w:lang w:val="sr-Cyrl-RS"/>
              </w:rPr>
              <w:t xml:space="preserve">Други начин: </w:t>
            </w:r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Прво одредимо тачке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404040" w:themeColor="text1" w:themeTint="BF"/>
                      <w:kern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P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1</m:t>
                  </m:r>
                </m:sub>
              </m:sSub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404040" w:themeColor="text1" w:themeTint="BF"/>
                      <w:kern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Q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1</m:t>
                  </m:r>
                </m:sub>
              </m:sSub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9128C4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с</w:t>
            </w:r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иметричне произвољно изабраним тачкама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P</m:t>
              </m:r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Q</m:t>
              </m:r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праве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p</m:t>
              </m:r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. Затим цртамо праву 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404040" w:themeColor="text1" w:themeTint="BF"/>
                      <w:kern w:val="24"/>
                      <w:lang w:val="sr-Cyrl-RS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p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404040" w:themeColor="text1" w:themeTint="BF"/>
                      <w:kern w:val="24"/>
                      <w:lang w:val="sr-Cyrl-RS"/>
                    </w:rPr>
                    <m:t>1</m:t>
                  </m:r>
                </m:sub>
              </m:sSub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која садржи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P</m:t>
              </m:r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</w:t>
            </w:r>
            <m:oMath>
              <m:r>
                <w:rPr>
                  <w:rFonts w:ascii="Cambria Math" w:eastAsia="Arial" w:hAnsi="Cambria Math" w:cs="Times New Roman"/>
                  <w:color w:val="404040" w:themeColor="text1" w:themeTint="BF"/>
                  <w:kern w:val="24"/>
                  <w:lang w:val="sr-Cyrl-RS"/>
                </w:rPr>
                <m:t>Q</m:t>
              </m:r>
            </m:oMath>
            <w:r w:rsidR="00037A53" w:rsidRPr="00E46CC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481A9D01" w14:textId="0A4B0D6B" w:rsidR="00F42CFE" w:rsidRDefault="00F42CFE" w:rsidP="00F42C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приказује примере пресликавања праве, троугла</w:t>
            </w:r>
            <w:r w:rsidR="0073382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,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кружнице </w:t>
            </w:r>
            <w:r w:rsidR="0073382C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и других централносиметричних фигура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израђене у ГеоГебри, који се налазе у електронском уџбенику и лично направљене примере</w:t>
            </w:r>
          </w:p>
          <w:p w14:paraId="3B41073C" w14:textId="0936E1E1" w:rsidR="00037A53" w:rsidRPr="00037A53" w:rsidRDefault="00C968BE" w:rsidP="00C968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Дефинише централносиметричне фигуре: Фигура је централносиметрична ако се централном симетријом пресликава у саму себе.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F974A8" w14:textId="0BCFF8C1" w:rsidR="00F13C26" w:rsidRPr="00F13C26" w:rsidRDefault="00F13C26" w:rsidP="00701D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прати упутства наставника</w:t>
            </w:r>
          </w:p>
          <w:p w14:paraId="6E7D59D4" w14:textId="79722ED9" w:rsidR="00F13C26" w:rsidRPr="00F13C26" w:rsidRDefault="00F13C26" w:rsidP="00701D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учествује у дискусији</w:t>
            </w:r>
          </w:p>
          <w:p w14:paraId="3DC51C92" w14:textId="71D10792" w:rsidR="00F13C26" w:rsidRPr="00F13C26" w:rsidRDefault="00F13C26" w:rsidP="00701D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даје промишљене одговоре на постављена питања</w:t>
            </w:r>
          </w:p>
          <w:p w14:paraId="6DC62D9D" w14:textId="18432B97" w:rsidR="00F13C26" w:rsidRPr="00F13C26" w:rsidRDefault="00F13C26" w:rsidP="00F13C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анализира и закључује</w:t>
            </w:r>
          </w:p>
          <w:p w14:paraId="04F8A485" w14:textId="278835C2" w:rsidR="00F13C26" w:rsidRPr="00F13C26" w:rsidRDefault="00F13C26" w:rsidP="00F13C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решава примере и задатке (5. и 9. задатак) уз помоћ наставника</w:t>
            </w:r>
          </w:p>
          <w:p w14:paraId="595F8C3D" w14:textId="54B681E2" w:rsidR="00701D5A" w:rsidRPr="00F13C26" w:rsidRDefault="00F13C26" w:rsidP="00F13C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поставља питања</w:t>
            </w:r>
          </w:p>
        </w:tc>
      </w:tr>
      <w:tr w:rsidR="00F13C26" w:rsidRPr="002839AC" w14:paraId="34950B21" w14:textId="77777777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338C795" w14:textId="77777777" w:rsidR="00F13C26" w:rsidRDefault="00F13C26" w:rsidP="00F13C26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12.3. Завршни део часа</w:t>
            </w:r>
          </w:p>
          <w:p w14:paraId="64B0EF09" w14:textId="64F1BBFA" w:rsidR="00F13C26" w:rsidRPr="002839AC" w:rsidRDefault="00F13C26" w:rsidP="00F13C26">
            <w:pPr>
              <w:spacing w:after="0"/>
              <w:jc w:val="center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(10 минута)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8DC6931" w14:textId="77777777" w:rsidR="00F13C26" w:rsidRDefault="00F13C26" w:rsidP="00F13C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C968B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понавља шта је централна симетрија, пита ученике како се тачка и права пресликавају централносиметрично у односу на другу тачку и очекује да својим речима опишу пресликавање централном симетријом неких равних фигура у односу на задату тачку</w:t>
            </w:r>
          </w:p>
          <w:p w14:paraId="6892B01D" w14:textId="77777777" w:rsidR="00F13C26" w:rsidRDefault="00F13C26" w:rsidP="00F13C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од </w:t>
            </w:r>
            <w:r w:rsidRPr="00555D2E">
              <w:rPr>
                <w:rFonts w:eastAsia="Arial" w:cstheme="minorHAnsi"/>
                <w:color w:val="404040" w:themeColor="text1" w:themeTint="BF"/>
                <w:lang w:val="sr-Cyrl-RS"/>
              </w:rPr>
              <w:t>ученика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тражи да наведу још нека централносиметрична слова, али и неке, њима познате, централносиметричне фигуре, као и да кажу где је центар симетрије тих фигура</w:t>
            </w:r>
          </w:p>
          <w:p w14:paraId="7075AFF4" w14:textId="6D4A5132" w:rsidR="00F13C26" w:rsidRPr="00781B7F" w:rsidRDefault="00F13C26" w:rsidP="00F13C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задаје ученицима домаћи задатак (Уџбеник, задаци: 6, 7 и 8,  и Збирка, задаци: 17</w:t>
            </w:r>
            <w:r w:rsidR="001655D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1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 17</w:t>
            </w:r>
            <w:r w:rsidR="001655D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2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 17</w:t>
            </w:r>
            <w:r w:rsidR="001655D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3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 18</w:t>
            </w:r>
            <w:r w:rsidR="001655D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2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и 18</w:t>
            </w:r>
            <w:r w:rsidR="001655D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6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).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7209021" w:rsidR="00F13C26" w:rsidRPr="002839AC" w:rsidRDefault="00F13C26" w:rsidP="00F13C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sr-Cyrl-RS"/>
              </w:rPr>
              <w:t>одговарају на питања наставника која се односе на усвојене садржаје из наставне јединице</w:t>
            </w:r>
          </w:p>
        </w:tc>
      </w:tr>
      <w:tr w:rsidR="00701D5A" w:rsidRPr="002839AC" w14:paraId="4DF11BE7" w14:textId="77777777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701D5A" w:rsidRPr="002839AC" w:rsidRDefault="00701D5A" w:rsidP="00701D5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13. Линкови</w:t>
            </w:r>
          </w:p>
          <w:p w14:paraId="0F5F4BD6" w14:textId="77777777" w:rsidR="00701D5A" w:rsidRPr="002839AC" w:rsidRDefault="00701D5A" w:rsidP="00701D5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701D5A" w:rsidRPr="002839AC" w:rsidRDefault="00701D5A" w:rsidP="00701D5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701D5A" w:rsidRPr="002839AC" w:rsidRDefault="00701D5A" w:rsidP="00701D5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EAC49A0" w14:textId="77777777" w:rsidR="001F275A" w:rsidRDefault="001F275A" w:rsidP="001F275A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243611A" w14:textId="4F252293" w:rsidR="00701D5A" w:rsidRPr="002839AC" w:rsidRDefault="00701D5A" w:rsidP="00701D5A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1F275A" w:rsidRPr="001F275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https://sway.office.com/7YEycOQVinEtImLZ?ref=Link</w:t>
            </w:r>
          </w:p>
        </w:tc>
      </w:tr>
      <w:tr w:rsidR="00555D2E" w:rsidRPr="002839AC" w14:paraId="647A4319" w14:textId="77777777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55D2E" w:rsidRPr="002839AC" w:rsidRDefault="00555D2E" w:rsidP="00555D2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lastRenderedPageBreak/>
              <w:t>14. 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6C680F8C" w14:textId="45996013" w:rsidR="00555D2E" w:rsidRPr="00555D2E" w:rsidRDefault="00555D2E" w:rsidP="00555D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555D2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посматрање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 ученичког учешћа, закључивања и одговарања на постављена питања</w:t>
            </w:r>
          </w:p>
          <w:p w14:paraId="5393B457" w14:textId="3A8CDEAC" w:rsidR="00555D2E" w:rsidRPr="002839AC" w:rsidRDefault="00555D2E" w:rsidP="00555D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555D2E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анализирање успешности ученика у решавању примера и задатака</w:t>
            </w:r>
          </w:p>
        </w:tc>
      </w:tr>
      <w:tr w:rsidR="00555D2E" w:rsidRPr="002839AC" w14:paraId="500D8511" w14:textId="77777777" w:rsidTr="00BC0508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55D2E" w:rsidRPr="002839AC" w:rsidRDefault="00555D2E" w:rsidP="00555D2E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14:paraId="0BFA4E4A" w14:textId="77777777" w:rsidR="00555D2E" w:rsidRPr="002839AC" w:rsidRDefault="00555D2E" w:rsidP="00555D2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555D2E" w:rsidRPr="002839AC" w:rsidRDefault="00555D2E" w:rsidP="00555D2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555D2E" w:rsidRPr="002839AC" w:rsidRDefault="00555D2E" w:rsidP="00555D2E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049B1EF" w14:textId="77777777" w:rsidR="001F275A" w:rsidRPr="001F275A" w:rsidRDefault="001F275A" w:rsidP="001F27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Активности су добро </w:t>
            </w:r>
            <w:r w:rsidRPr="001F275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испланиране и временско одступање од плана је минимално. </w:t>
            </w:r>
          </w:p>
          <w:p w14:paraId="66CC2EF0" w14:textId="30978803" w:rsidR="001F275A" w:rsidRPr="001F275A" w:rsidRDefault="001F275A" w:rsidP="001F27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1F275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Евентуално, код примера за самосталан рад неким од ученика треба пружити мало више помоћи.</w:t>
            </w:r>
          </w:p>
          <w:p w14:paraId="3F5E8B31" w14:textId="34505982" w:rsidR="001F275A" w:rsidRPr="001F275A" w:rsidRDefault="001F275A" w:rsidP="001F27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1F275A"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Начин провере остварен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ости исхода је лако мерљив.  </w:t>
            </w:r>
          </w:p>
          <w:p w14:paraId="0CAFD1BA" w14:textId="290E9C86" w:rsidR="00555D2E" w:rsidRPr="002839AC" w:rsidRDefault="00555D2E" w:rsidP="001F275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</w:tbl>
    <w:p w14:paraId="6BD32E08" w14:textId="3AD05F1B" w:rsidR="00E60E32" w:rsidRPr="002839AC" w:rsidRDefault="00E60E32" w:rsidP="00FC004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90"/>
        </w:tabs>
        <w:ind w:left="9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810"/>
        </w:tabs>
        <w:ind w:left="81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1530"/>
        </w:tabs>
        <w:ind w:left="153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250"/>
        </w:tabs>
        <w:ind w:left="225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2970"/>
        </w:tabs>
        <w:ind w:left="297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3690"/>
        </w:tabs>
        <w:ind w:left="369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4410"/>
        </w:tabs>
        <w:ind w:left="441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130"/>
        </w:tabs>
        <w:ind w:left="513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5850"/>
        </w:tabs>
        <w:ind w:left="5850" w:hanging="360"/>
      </w:pPr>
      <w:rPr>
        <w:rFonts w:ascii="Noto Sans Symbols" w:hAnsi="Noto Sans Symbols" w:hint="default"/>
      </w:rPr>
    </w:lvl>
  </w:abstractNum>
  <w:abstractNum w:abstractNumId="1">
    <w:nsid w:val="13EE513B"/>
    <w:multiLevelType w:val="hybridMultilevel"/>
    <w:tmpl w:val="800A8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02F3"/>
    <w:multiLevelType w:val="hybridMultilevel"/>
    <w:tmpl w:val="BF2C6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60274C"/>
    <w:multiLevelType w:val="hybridMultilevel"/>
    <w:tmpl w:val="065E7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5D723206"/>
    <w:multiLevelType w:val="hybridMultilevel"/>
    <w:tmpl w:val="7E2A8376"/>
    <w:lvl w:ilvl="0" w:tplc="DF86BE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02AE8"/>
    <w:multiLevelType w:val="hybridMultilevel"/>
    <w:tmpl w:val="A5206202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64820DE0"/>
    <w:multiLevelType w:val="hybridMultilevel"/>
    <w:tmpl w:val="F9E8C09E"/>
    <w:lvl w:ilvl="0" w:tplc="DF86BEE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7665F9"/>
    <w:multiLevelType w:val="hybridMultilevel"/>
    <w:tmpl w:val="A3101B14"/>
    <w:lvl w:ilvl="0" w:tplc="DF86BEEE">
      <w:start w:val="1"/>
      <w:numFmt w:val="bullet"/>
      <w:lvlText w:val="•"/>
      <w:lvlJc w:val="left"/>
      <w:pPr>
        <w:ind w:left="7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C"/>
    <w:rsid w:val="00014461"/>
    <w:rsid w:val="00037A53"/>
    <w:rsid w:val="000C681C"/>
    <w:rsid w:val="0012139F"/>
    <w:rsid w:val="00151F48"/>
    <w:rsid w:val="00156C7D"/>
    <w:rsid w:val="001655DE"/>
    <w:rsid w:val="001F275A"/>
    <w:rsid w:val="00234541"/>
    <w:rsid w:val="002744D3"/>
    <w:rsid w:val="002839AC"/>
    <w:rsid w:val="002E1D88"/>
    <w:rsid w:val="002F238A"/>
    <w:rsid w:val="00344311"/>
    <w:rsid w:val="00410C13"/>
    <w:rsid w:val="00412252"/>
    <w:rsid w:val="00414BA7"/>
    <w:rsid w:val="00417598"/>
    <w:rsid w:val="00432C3C"/>
    <w:rsid w:val="00521A3B"/>
    <w:rsid w:val="00555D2E"/>
    <w:rsid w:val="005E75D9"/>
    <w:rsid w:val="005F2D67"/>
    <w:rsid w:val="00661A4C"/>
    <w:rsid w:val="006811B3"/>
    <w:rsid w:val="006B7162"/>
    <w:rsid w:val="006D10D4"/>
    <w:rsid w:val="00701D5A"/>
    <w:rsid w:val="00712937"/>
    <w:rsid w:val="0073382C"/>
    <w:rsid w:val="00781B7F"/>
    <w:rsid w:val="007C6988"/>
    <w:rsid w:val="007E6494"/>
    <w:rsid w:val="00807F41"/>
    <w:rsid w:val="009128C4"/>
    <w:rsid w:val="00963695"/>
    <w:rsid w:val="0098147B"/>
    <w:rsid w:val="009875D0"/>
    <w:rsid w:val="00A46FD6"/>
    <w:rsid w:val="00A71A9A"/>
    <w:rsid w:val="00A80090"/>
    <w:rsid w:val="00A8157A"/>
    <w:rsid w:val="00AD32BC"/>
    <w:rsid w:val="00B0264A"/>
    <w:rsid w:val="00B77D01"/>
    <w:rsid w:val="00B94631"/>
    <w:rsid w:val="00C32A3E"/>
    <w:rsid w:val="00C70187"/>
    <w:rsid w:val="00C70D2C"/>
    <w:rsid w:val="00C968BE"/>
    <w:rsid w:val="00D433A7"/>
    <w:rsid w:val="00D45C4D"/>
    <w:rsid w:val="00D511A5"/>
    <w:rsid w:val="00D74648"/>
    <w:rsid w:val="00E11830"/>
    <w:rsid w:val="00E2195B"/>
    <w:rsid w:val="00E36435"/>
    <w:rsid w:val="00E46CCC"/>
    <w:rsid w:val="00E60E32"/>
    <w:rsid w:val="00EE38CF"/>
    <w:rsid w:val="00F13C26"/>
    <w:rsid w:val="00F42CFE"/>
    <w:rsid w:val="00F471ED"/>
    <w:rsid w:val="00F553AD"/>
    <w:rsid w:val="00FA0BAF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D32BC"/>
  </w:style>
  <w:style w:type="character" w:styleId="PlaceholderText">
    <w:name w:val="Placeholder Text"/>
    <w:basedOn w:val="DefaultParagraphFont"/>
    <w:uiPriority w:val="99"/>
    <w:semiHidden/>
    <w:rsid w:val="00151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Goran Bokanic</cp:lastModifiedBy>
  <cp:revision>2</cp:revision>
  <dcterms:created xsi:type="dcterms:W3CDTF">2019-11-27T23:26:00Z</dcterms:created>
  <dcterms:modified xsi:type="dcterms:W3CDTF">2019-11-27T23:26:00Z</dcterms:modified>
</cp:coreProperties>
</file>