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25C1AD7" w:rsidR="00EE38CF" w:rsidRPr="004504B1" w:rsidRDefault="004504B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,,Мито Игумановић“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227E6DEB" w:rsidR="00EE38CF" w:rsidRPr="002839AC" w:rsidRDefault="004504B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Косјерић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74B9E1B" w:rsidR="002744D3" w:rsidRPr="002839AC" w:rsidRDefault="004504B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Владимир Спасић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AFD592C" w:rsidR="00F471ED" w:rsidRPr="002839AC" w:rsidRDefault="004504B1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Информатика и рачунарство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22EF1758" w:rsidR="00F471ED" w:rsidRPr="00A86D41" w:rsidRDefault="00A86D4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VI</w:t>
            </w:r>
          </w:p>
        </w:tc>
      </w:tr>
      <w:tr w:rsidR="00A80090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452C999" w:rsidR="00F471ED" w:rsidRPr="002839AC" w:rsidRDefault="004504B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Рачунарство</w:t>
            </w:r>
          </w:p>
        </w:tc>
      </w:tr>
      <w:tr w:rsidR="00A80090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370CB98A" w:rsidR="00F471ED" w:rsidRPr="002839AC" w:rsidRDefault="004504B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Корњача график</w:t>
            </w:r>
          </w:p>
        </w:tc>
      </w:tr>
      <w:tr w:rsidR="00A80090" w:rsidRPr="009071EB" w14:paraId="6F564A7B" w14:textId="77777777" w:rsidTr="00A86D41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79B197B" w14:textId="542D4E03" w:rsidR="00EB6DD1" w:rsidRPr="00EB6DD1" w:rsidRDefault="00EB6DD1" w:rsidP="00A86D4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32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Упознавање ученика са коришћењем корњача графике у програмском окружењу </w:t>
            </w:r>
            <w:r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9932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F14F70"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9932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4F70">
              <w:rPr>
                <w:rFonts w:ascii="Times New Roman" w:hAnsi="Times New Roman"/>
                <w:sz w:val="24"/>
                <w:szCs w:val="24"/>
              </w:rPr>
              <w:t>with</w:t>
            </w:r>
            <w:r w:rsidRPr="009932A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14F70">
              <w:rPr>
                <w:rFonts w:ascii="Times New Roman" w:hAnsi="Times New Roman"/>
                <w:sz w:val="24"/>
                <w:szCs w:val="24"/>
              </w:rPr>
              <w:t>turtle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14:paraId="11CFE379" w14:textId="46294078" w:rsidR="00F471ED" w:rsidRPr="002839AC" w:rsidRDefault="00F471ED" w:rsidP="00A86D4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9071EB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0D15D72E" w:rsidR="00F471ED" w:rsidRPr="009071EB" w:rsidRDefault="007927DE" w:rsidP="00792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14F7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Ученик уме да користи библиотеку за исцртавање (цртање помоћу корњаче) у програмском окружењу </w:t>
            </w:r>
            <w:r w:rsidRPr="00F14F70">
              <w:rPr>
                <w:rFonts w:ascii="Times New Roman" w:hAnsi="Times New Roman"/>
                <w:sz w:val="24"/>
                <w:szCs w:val="28"/>
              </w:rPr>
              <w:t>Python</w:t>
            </w:r>
          </w:p>
        </w:tc>
      </w:tr>
      <w:tr w:rsidR="00A80090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916AA1F" w:rsidR="00F471ED" w:rsidRPr="002839AC" w:rsidRDefault="00EB6DD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Диалошка метода, демонстрациона метода</w:t>
            </w:r>
          </w:p>
        </w:tc>
      </w:tr>
      <w:tr w:rsidR="00A80090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86DD86E" w:rsidR="00F471ED" w:rsidRPr="002839AC" w:rsidRDefault="00EB6DD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рад, групни рад</w:t>
            </w:r>
          </w:p>
        </w:tc>
      </w:tr>
      <w:tr w:rsidR="000C681C" w:rsidRPr="009071EB" w14:paraId="72890D0C" w14:textId="77777777" w:rsidTr="00AB32E0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11CA23E" w14:textId="6AA4FBE7" w:rsidR="000C681C" w:rsidRPr="002839AC" w:rsidRDefault="004504B1" w:rsidP="00AB32E0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Лап топ.  видео пројектор, интернет</w:t>
            </w:r>
            <w:r w:rsidR="0012408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рачунари</w:t>
            </w:r>
          </w:p>
        </w:tc>
      </w:tr>
      <w:tr w:rsidR="000C681C" w:rsidRPr="009071EB" w14:paraId="796FDE13" w14:textId="77777777" w:rsidTr="00CD49E6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bottom"/>
          </w:tcPr>
          <w:p w14:paraId="303275D0" w14:textId="27EF36F8" w:rsidR="000C681C" w:rsidRDefault="000077CA" w:rsidP="00CD49E6">
            <w:pPr>
              <w:spacing w:after="0" w:line="240" w:lineRule="auto"/>
              <w:rPr>
                <w:rStyle w:val="Hyperlink"/>
                <w:rFonts w:asciiTheme="majorHAnsi" w:eastAsia="Arial" w:hAnsiTheme="majorHAnsi" w:cs="Times New Roman"/>
                <w:kern w:val="24"/>
              </w:rPr>
            </w:pPr>
            <w:hyperlink r:id="rId9" w:history="1">
              <w:r w:rsidR="004504B1" w:rsidRPr="00117D18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https://petlja.org/biblioteka/r/lekcije/prirucnik-python/kornjaca-toctree</w:t>
              </w:r>
            </w:hyperlink>
          </w:p>
          <w:p w14:paraId="3D046072" w14:textId="3D5A8EF7" w:rsidR="00CD49E6" w:rsidRDefault="00CD49E6" w:rsidP="00CD49E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hyperlink r:id="rId10" w:history="1">
              <w:r w:rsidRPr="00641A3F">
                <w:rPr>
                  <w:rStyle w:val="Hyperlink"/>
                  <w:rFonts w:asciiTheme="majorHAnsi" w:eastAsia="Arial" w:hAnsiTheme="majorHAnsi" w:cs="Times New Roman"/>
                  <w:kern w:val="24"/>
                </w:rPr>
                <w:t>https://petljamediastorage.blob.core.windows.net/root/Media/Default/Programiraj/VI/lekcija7/prirucnik7.pdf</w:t>
              </w:r>
            </w:hyperlink>
          </w:p>
          <w:p w14:paraId="62A50C37" w14:textId="4233B9D0" w:rsidR="004504B1" w:rsidRDefault="000077CA" w:rsidP="00CD49E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hyperlink r:id="rId11" w:anchor="id2" w:history="1">
              <w:r w:rsidR="004504B1" w:rsidRPr="00117D18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https://petlja.org/biblioteka/r/lekcije/prirucnik-python/kornjaca-kornjacazadaci#id2</w:t>
              </w:r>
            </w:hyperlink>
          </w:p>
          <w:p w14:paraId="775B0230" w14:textId="2C58B859" w:rsidR="004504B1" w:rsidRPr="002839AC" w:rsidRDefault="004504B1" w:rsidP="00CD49E6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9071EB" w14:paraId="0D9C4505" w14:textId="77777777" w:rsidTr="00D852BD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CC0DB27" w14:textId="2CE547F1" w:rsidR="00F471ED" w:rsidRPr="002839AC" w:rsidRDefault="000F0625" w:rsidP="00D852BD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F14F70">
              <w:rPr>
                <w:rFonts w:ascii="Times New Roman" w:hAnsi="Times New Roman"/>
                <w:sz w:val="24"/>
                <w:szCs w:val="24"/>
                <w:lang w:val="ru-RU"/>
              </w:rPr>
              <w:t>На почетку часа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14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 понављају о </w:t>
            </w:r>
            <w:r w:rsidR="00441BD9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 w:rsidRPr="00F14F70">
              <w:rPr>
                <w:rFonts w:ascii="Times New Roman" w:hAnsi="Times New Roman"/>
                <w:sz w:val="24"/>
                <w:szCs w:val="24"/>
                <w:lang w:val="ru-RU"/>
              </w:rPr>
              <w:t>корњача графици</w:t>
            </w:r>
            <w:r w:rsidR="00441BD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“ </w:t>
            </w:r>
            <w:r w:rsidRPr="00F14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 којом су се срели у претходном разреду у оквиру програмског језика </w:t>
            </w:r>
            <w:r>
              <w:rPr>
                <w:rFonts w:ascii="Times New Roman" w:hAnsi="Times New Roman"/>
                <w:sz w:val="24"/>
                <w:szCs w:val="24"/>
              </w:rPr>
              <w:t>Scratch</w:t>
            </w:r>
            <w:r w:rsidRPr="00F14F7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91089" w14:textId="3AE8F713" w:rsidR="00F471ED" w:rsidRPr="000F0625" w:rsidRDefault="000F0625" w:rsidP="00441BD9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0F06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Након тога се помоћу видео лекције </w:t>
            </w:r>
            <w:r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0F06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корњача график, детаљније упознају са исцртавањем корњача графике</w:t>
            </w:r>
            <w:r w:rsidR="00441BD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0F06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Pr="00F14F70"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0F06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програмском окружењу.</w:t>
            </w:r>
          </w:p>
        </w:tc>
      </w:tr>
      <w:tr w:rsidR="00A80090" w:rsidRPr="009071EB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40102C6E" w:rsidR="00F471ED" w:rsidRPr="002839AC" w:rsidRDefault="00C507B8" w:rsidP="00982D9B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Ученици </w:t>
            </w:r>
            <w:r w:rsidR="00982D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покрећу </w:t>
            </w:r>
            <w:r w:rsidR="00982D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IDLE</w:t>
            </w:r>
            <w:r w:rsidR="00982D9B" w:rsidRPr="004F7F3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  <w:r w:rsidR="00982D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Python</w:t>
            </w:r>
            <w:r w:rsidR="00982D9B" w:rsidRPr="004F7F3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>-</w:t>
            </w:r>
            <w:r w:rsidR="00982D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a</w:t>
            </w:r>
            <w:r w:rsidR="00982D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прате наставника како демонстрира </w:t>
            </w:r>
            <w:r w:rsidR="004F7F3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креирање геометријских облика, прекуцавају кодове </w:t>
            </w:r>
            <w:r w:rsidR="00982D9B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 тестирају резултат.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352AD9BD" w:rsidR="00F471ED" w:rsidRPr="004F7F3D" w:rsidRDefault="004F7F3D" w:rsidP="00D852BD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8"/>
                <w:lang w:val="sr-Cyrl-RS"/>
              </w:rPr>
              <w:t>У</w:t>
            </w:r>
            <w:r w:rsidRPr="004F5AD3">
              <w:rPr>
                <w:rFonts w:ascii="Times New Roman" w:hAnsi="Times New Roman"/>
                <w:sz w:val="24"/>
                <w:szCs w:val="28"/>
                <w:lang w:val="sr-Cyrl-RS"/>
              </w:rPr>
              <w:t xml:space="preserve">ченици прате </w:t>
            </w:r>
            <w:r>
              <w:rPr>
                <w:rFonts w:ascii="Times New Roman" w:hAnsi="Times New Roman"/>
                <w:sz w:val="24"/>
                <w:szCs w:val="28"/>
                <w:lang w:val="sr-Cyrl-RS"/>
              </w:rPr>
              <w:t>кодове са портала Петља и самостално или у пару испорбавају разне геометријске облике</w:t>
            </w:r>
            <w:r w:rsidRPr="004F5AD3">
              <w:rPr>
                <w:rFonts w:ascii="Times New Roman" w:hAnsi="Times New Roman"/>
                <w:sz w:val="24"/>
                <w:szCs w:val="28"/>
                <w:lang w:val="sr-Cyrl-RS"/>
              </w:rPr>
              <w:t>.</w:t>
            </w:r>
          </w:p>
        </w:tc>
      </w:tr>
      <w:tr w:rsidR="004F7F3D" w:rsidRPr="009071EB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4F7F3D" w:rsidRPr="002839AC" w:rsidRDefault="004F7F3D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12.3. 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C1843D5" w:rsidR="004F7F3D" w:rsidRPr="002839AC" w:rsidRDefault="004F7F3D" w:rsidP="004031DE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Наставник задаје задатк</w:t>
            </w:r>
            <w:r w:rsidR="00D852B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е преко портала Петља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4031DE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ученици покушавају да реше проблем</w:t>
            </w:r>
            <w:r w:rsidR="00441BD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69426321" w:rsidR="004F7F3D" w:rsidRPr="002839AC" w:rsidRDefault="004F7F3D" w:rsidP="009071EB">
            <w:pPr>
              <w:pStyle w:val="ListParagraph"/>
              <w:spacing w:after="0" w:line="240" w:lineRule="auto"/>
              <w:ind w:left="115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Уз помоћ наставника, ученици резимирају наредбе корњача графике са којима су се сусрели у лекцији.</w:t>
            </w:r>
          </w:p>
        </w:tc>
      </w:tr>
      <w:tr w:rsidR="004F7F3D" w:rsidRPr="009071EB" w14:paraId="4DF11BE7" w14:textId="77777777" w:rsidTr="00CD49E6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4F7F3D" w:rsidRPr="002839AC" w:rsidRDefault="004F7F3D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13. Линкови</w:t>
            </w:r>
          </w:p>
          <w:p w14:paraId="0F5F4BD6" w14:textId="77777777" w:rsidR="004F7F3D" w:rsidRPr="002839AC" w:rsidRDefault="004F7F3D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F7F3D" w:rsidRPr="002839AC" w:rsidRDefault="004F7F3D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F7F3D" w:rsidRPr="002839AC" w:rsidRDefault="004F7F3D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bookmarkStart w:id="0" w:name="_GoBack"/>
        <w:bookmarkEnd w:id="0"/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bottom"/>
          </w:tcPr>
          <w:p w14:paraId="7644E502" w14:textId="333FF79E" w:rsidR="004F7F3D" w:rsidRPr="00CD49E6" w:rsidRDefault="000077CA" w:rsidP="000077CA">
            <w:pPr>
              <w:spacing w:after="0" w:line="240" w:lineRule="auto"/>
              <w:ind w:left="66"/>
              <w:rPr>
                <w:rStyle w:val="Hyperlink"/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none"/>
                <w:lang w:val="sr-Cyrl-RS"/>
              </w:rPr>
            </w:pPr>
            <w:r>
              <w:fldChar w:fldCharType="begin"/>
            </w:r>
            <w:r w:rsidRPr="009071EB">
              <w:rPr>
                <w:lang w:val="sr-Cyrl-RS"/>
              </w:rPr>
              <w:instrText xml:space="preserve"> </w:instrText>
            </w:r>
            <w:r>
              <w:instrText>HYPERLINK</w:instrText>
            </w:r>
            <w:r w:rsidRPr="009071EB">
              <w:rPr>
                <w:lang w:val="sr-Cyrl-RS"/>
              </w:rPr>
              <w:instrText xml:space="preserve"> "</w:instrText>
            </w:r>
            <w:r>
              <w:instrText>https</w:instrText>
            </w:r>
            <w:r w:rsidRPr="009071EB">
              <w:rPr>
                <w:lang w:val="sr-Cyrl-RS"/>
              </w:rPr>
              <w:instrText>://</w:instrText>
            </w:r>
            <w:r>
              <w:instrText>www</w:instrText>
            </w:r>
            <w:r w:rsidRPr="009071EB">
              <w:rPr>
                <w:lang w:val="sr-Cyrl-RS"/>
              </w:rPr>
              <w:instrText>.</w:instrText>
            </w:r>
            <w:r>
              <w:instrText>youtube</w:instrText>
            </w:r>
            <w:r w:rsidRPr="009071EB">
              <w:rPr>
                <w:lang w:val="sr-Cyrl-RS"/>
              </w:rPr>
              <w:instrText>.</w:instrText>
            </w:r>
            <w:r>
              <w:instrText>com</w:instrText>
            </w:r>
            <w:r w:rsidRPr="009071EB">
              <w:rPr>
                <w:lang w:val="sr-Cyrl-RS"/>
              </w:rPr>
              <w:instrText>/</w:instrText>
            </w:r>
            <w:r>
              <w:instrText>watc</w:instrText>
            </w:r>
            <w:r>
              <w:instrText>h</w:instrText>
            </w:r>
            <w:r w:rsidRPr="009071EB">
              <w:rPr>
                <w:lang w:val="sr-Cyrl-RS"/>
              </w:rPr>
              <w:instrText>?</w:instrText>
            </w:r>
            <w:r>
              <w:instrText>v</w:instrText>
            </w:r>
            <w:r w:rsidRPr="009071EB">
              <w:rPr>
                <w:lang w:val="sr-Cyrl-RS"/>
              </w:rPr>
              <w:instrText>=</w:instrText>
            </w:r>
            <w:r>
              <w:instrText>jN</w:instrText>
            </w:r>
            <w:r w:rsidRPr="009071EB">
              <w:rPr>
                <w:lang w:val="sr-Cyrl-RS"/>
              </w:rPr>
              <w:instrText>0</w:instrText>
            </w:r>
            <w:r>
              <w:instrText>W</w:instrText>
            </w:r>
            <w:r w:rsidRPr="009071EB">
              <w:rPr>
                <w:lang w:val="sr-Cyrl-RS"/>
              </w:rPr>
              <w:instrText>5</w:instrText>
            </w:r>
            <w:r>
              <w:instrText>VhmN</w:instrText>
            </w:r>
            <w:r w:rsidRPr="009071EB">
              <w:rPr>
                <w:lang w:val="sr-Cyrl-RS"/>
              </w:rPr>
              <w:instrText>6</w:instrText>
            </w:r>
            <w:r>
              <w:instrText>w</w:instrText>
            </w:r>
            <w:r w:rsidRPr="009071EB">
              <w:rPr>
                <w:lang w:val="sr-Cyrl-RS"/>
              </w:rPr>
              <w:instrText>&amp;</w:instrText>
            </w:r>
            <w:r>
              <w:instrText>list</w:instrText>
            </w:r>
            <w:r w:rsidRPr="009071EB">
              <w:rPr>
                <w:lang w:val="sr-Cyrl-RS"/>
              </w:rPr>
              <w:instrText>=</w:instrText>
            </w:r>
            <w:r>
              <w:instrText>PLvvY</w:instrText>
            </w:r>
            <w:r w:rsidRPr="009071EB">
              <w:rPr>
                <w:lang w:val="sr-Cyrl-RS"/>
              </w:rPr>
              <w:instrText>5</w:instrText>
            </w:r>
            <w:r>
              <w:instrText>P</w:instrText>
            </w:r>
            <w:r w:rsidRPr="009071EB">
              <w:rPr>
                <w:lang w:val="sr-Cyrl-RS"/>
              </w:rPr>
              <w:instrText>8</w:instrText>
            </w:r>
            <w:r>
              <w:instrText>IMAsDANAw</w:instrText>
            </w:r>
            <w:r w:rsidRPr="009071EB">
              <w:rPr>
                <w:lang w:val="sr-Cyrl-RS"/>
              </w:rPr>
              <w:instrText>95</w:instrText>
            </w:r>
            <w:r>
              <w:instrText>Dur</w:instrText>
            </w:r>
            <w:r w:rsidRPr="009071EB">
              <w:rPr>
                <w:lang w:val="sr-Cyrl-RS"/>
              </w:rPr>
              <w:instrText>0</w:instrText>
            </w:r>
            <w:r>
              <w:instrText>tvoidGmf</w:instrText>
            </w:r>
            <w:r w:rsidRPr="009071EB">
              <w:rPr>
                <w:lang w:val="sr-Cyrl-RS"/>
              </w:rPr>
              <w:instrText>-</w:instrText>
            </w:r>
            <w:r>
              <w:instrText>rg</w:instrText>
            </w:r>
            <w:r w:rsidRPr="009071EB">
              <w:rPr>
                <w:lang w:val="sr-Cyrl-RS"/>
              </w:rPr>
              <w:instrText>&amp;</w:instrText>
            </w:r>
            <w:r>
              <w:instrText>index</w:instrText>
            </w:r>
            <w:r w:rsidRPr="009071EB">
              <w:rPr>
                <w:lang w:val="sr-Cyrl-RS"/>
              </w:rPr>
              <w:instrText xml:space="preserve">=11" </w:instrText>
            </w:r>
            <w:r>
              <w:fldChar w:fldCharType="separate"/>
            </w:r>
            <w:r w:rsidR="004F7F3D" w:rsidRPr="00117D18"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t>https://www.youtube.com/watch?v=jN0W5VhmN6w&amp;list=PLvvY5P8IMAsDANAw95Dur0tvoidGmf-rg&amp;index=11</w:t>
            </w:r>
            <w:r>
              <w:rPr>
                <w:rStyle w:val="Hyperlink"/>
                <w:rFonts w:asciiTheme="majorHAnsi" w:eastAsia="Arial" w:hAnsiTheme="majorHAnsi" w:cs="Times New Roman"/>
                <w:bCs/>
                <w:kern w:val="24"/>
                <w:lang w:val="sr-Cyrl-RS"/>
              </w:rPr>
              <w:fldChar w:fldCharType="end"/>
            </w:r>
          </w:p>
          <w:p w14:paraId="3B25350D" w14:textId="5EAB1230" w:rsidR="00CD49E6" w:rsidRPr="00CD49E6" w:rsidRDefault="00CD49E6" w:rsidP="000077CA">
            <w:pPr>
              <w:spacing w:after="0" w:line="240" w:lineRule="auto"/>
              <w:ind w:left="6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2" w:history="1">
              <w:r w:rsidRPr="00641A3F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https://petljamediastorage.blob.core.windows.net/root/Media/Default/Programiraj/VI/lekcija7/prirucnik7.pdf</w:t>
              </w:r>
            </w:hyperlink>
          </w:p>
          <w:p w14:paraId="5AEBB7A8" w14:textId="77777777" w:rsidR="00CD49E6" w:rsidRDefault="00CD49E6" w:rsidP="000077CA">
            <w:pPr>
              <w:spacing w:after="0" w:line="240" w:lineRule="auto"/>
              <w:ind w:left="6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3" w:history="1">
              <w:r w:rsidRPr="00117D1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https://www.youtube.com/watch?v=pxKu2pQ7ILo</w:t>
              </w:r>
            </w:hyperlink>
          </w:p>
          <w:p w14:paraId="1FF17DC0" w14:textId="77777777" w:rsidR="00CD49E6" w:rsidRDefault="00CD49E6" w:rsidP="000077CA">
            <w:pPr>
              <w:spacing w:after="0" w:line="240" w:lineRule="auto"/>
              <w:ind w:left="6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4" w:history="1">
              <w:r w:rsidRPr="00117D1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https://www.youtube.com/watch?v=Grc1-j4EvTk</w:t>
              </w:r>
            </w:hyperlink>
          </w:p>
          <w:p w14:paraId="0E7200CD" w14:textId="77777777" w:rsidR="00CD49E6" w:rsidRDefault="00CD49E6" w:rsidP="000077CA">
            <w:pPr>
              <w:spacing w:after="0" w:line="240" w:lineRule="auto"/>
              <w:ind w:left="6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5" w:history="1">
              <w:r w:rsidRPr="00117D1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https://www.youtube.com/watch?v=FH-HkmaWnCE</w:t>
              </w:r>
            </w:hyperlink>
          </w:p>
          <w:p w14:paraId="24052B45" w14:textId="469567FA" w:rsidR="004F7F3D" w:rsidRPr="00CD49E6" w:rsidRDefault="00CD49E6" w:rsidP="000077CA">
            <w:pPr>
              <w:spacing w:after="0" w:line="240" w:lineRule="auto"/>
              <w:ind w:left="66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6" w:history="1">
              <w:r w:rsidRPr="00117D18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https://www.youtube.com/watch?v=w0LO0Ff7WRo</w:t>
              </w:r>
            </w:hyperlink>
          </w:p>
          <w:p w14:paraId="4D2F7096" w14:textId="77777777" w:rsidR="004F7F3D" w:rsidRDefault="004F7F3D" w:rsidP="00CD49E6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6F48516B" w:rsidR="004F7F3D" w:rsidRPr="002839AC" w:rsidRDefault="004F7F3D" w:rsidP="00CD49E6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4F7F3D" w:rsidRPr="009071EB" w14:paraId="647A4319" w14:textId="77777777" w:rsidTr="008B67F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4F7F3D" w:rsidRPr="002839AC" w:rsidRDefault="004F7F3D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393B457" w14:textId="3ECD1BE9" w:rsidR="004F7F3D" w:rsidRPr="002839AC" w:rsidRDefault="004F7F3D" w:rsidP="008B67F8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Наставник задаје вежбу на линку </w:t>
            </w:r>
            <w:hyperlink r:id="rId17" w:anchor="id2" w:history="1">
              <w:r w:rsidRPr="00117D18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val="sr-Cyrl-RS"/>
                </w:rPr>
                <w:t>https://petlja.org/biblioteka/r/lekcije/prirucnik-python/kornjaca-kornjacazadaci#id2</w:t>
              </w:r>
            </w:hyperlink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где ученици треба да препознају који код треба откуцати на одређено место и реше задатак на порталу Петља.</w:t>
            </w:r>
          </w:p>
        </w:tc>
      </w:tr>
      <w:tr w:rsidR="004F7F3D" w:rsidRPr="0057255B" w14:paraId="500D8511" w14:textId="77777777" w:rsidTr="008B67F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4F7F3D" w:rsidRPr="002839AC" w:rsidRDefault="004F7F3D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14:paraId="0BFA4E4A" w14:textId="77777777" w:rsidR="004F7F3D" w:rsidRPr="002839AC" w:rsidRDefault="004F7F3D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F7F3D" w:rsidRPr="002839AC" w:rsidRDefault="004F7F3D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4F7F3D" w:rsidRPr="002839AC" w:rsidRDefault="004F7F3D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A4B88D4" w14:textId="77777777" w:rsidR="004F7F3D" w:rsidRPr="008B67F8" w:rsidRDefault="004F7F3D" w:rsidP="00D852BD">
            <w:pPr>
              <w:pStyle w:val="ListParagraph"/>
              <w:spacing w:after="0" w:line="240" w:lineRule="auto"/>
              <w:ind w:left="-62"/>
              <w:rPr>
                <w:rFonts w:ascii="Times New Roman" w:hAnsi="Times New Roman"/>
                <w:sz w:val="18"/>
                <w:lang w:val="ru-RU"/>
              </w:rPr>
            </w:pPr>
          </w:p>
          <w:p w14:paraId="69FD1A0B" w14:textId="77777777" w:rsidR="004F7F3D" w:rsidRDefault="00982D9B" w:rsidP="00AD4A3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Ученици су успешно завршили своје задатке и час. Ученици су показали велико интересовање у креирању геометријских облика </w:t>
            </w:r>
            <w:r w:rsidR="00AD4A3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те их треба мотивисати да ,,кодирају</w:t>
            </w:r>
            <w:r w:rsidR="00AD4A3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“ </w:t>
            </w:r>
            <w:r w:rsidR="00AD4A3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сложеније геометријске облике на часу.</w:t>
            </w:r>
            <w:r w:rsidR="00AD4A3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ru-RU"/>
              </w:rPr>
              <w:t xml:space="preserve"> </w:t>
            </w:r>
          </w:p>
          <w:p w14:paraId="2DDD16B4" w14:textId="77777777" w:rsidR="0057255B" w:rsidRDefault="0057255B" w:rsidP="00AD4A3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14:paraId="0CAFD1BA" w14:textId="739D4D97" w:rsidR="0057255B" w:rsidRPr="0057255B" w:rsidRDefault="0057255B" w:rsidP="00AD4A3A">
            <w:pPr>
              <w:pStyle w:val="ListParagraph"/>
              <w:spacing w:after="0" w:line="240" w:lineRule="auto"/>
              <w:ind w:left="7"/>
              <w:jc w:val="both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441B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441B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441B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441B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08875DEC"/>
    <w:multiLevelType w:val="hybridMultilevel"/>
    <w:tmpl w:val="EDDA4BC6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5900E72A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038A"/>
    <w:multiLevelType w:val="hybridMultilevel"/>
    <w:tmpl w:val="E69C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077CA"/>
    <w:rsid w:val="000C681C"/>
    <w:rsid w:val="000F0625"/>
    <w:rsid w:val="00124085"/>
    <w:rsid w:val="00156C7D"/>
    <w:rsid w:val="00234541"/>
    <w:rsid w:val="002744D3"/>
    <w:rsid w:val="002839AC"/>
    <w:rsid w:val="002F238A"/>
    <w:rsid w:val="0031380B"/>
    <w:rsid w:val="004031DE"/>
    <w:rsid w:val="00410C13"/>
    <w:rsid w:val="00414BA7"/>
    <w:rsid w:val="00417598"/>
    <w:rsid w:val="00441BD9"/>
    <w:rsid w:val="004504B1"/>
    <w:rsid w:val="004F7F3D"/>
    <w:rsid w:val="00521A3B"/>
    <w:rsid w:val="0057255B"/>
    <w:rsid w:val="005E75D9"/>
    <w:rsid w:val="00661A4C"/>
    <w:rsid w:val="006811B3"/>
    <w:rsid w:val="006D10D4"/>
    <w:rsid w:val="00712937"/>
    <w:rsid w:val="00761888"/>
    <w:rsid w:val="00790DC4"/>
    <w:rsid w:val="007927DE"/>
    <w:rsid w:val="007C6988"/>
    <w:rsid w:val="007E6494"/>
    <w:rsid w:val="00807F41"/>
    <w:rsid w:val="008B67F8"/>
    <w:rsid w:val="009071EB"/>
    <w:rsid w:val="00963695"/>
    <w:rsid w:val="0098147B"/>
    <w:rsid w:val="00982D9B"/>
    <w:rsid w:val="00A71A9A"/>
    <w:rsid w:val="00A80090"/>
    <w:rsid w:val="00A86D41"/>
    <w:rsid w:val="00AB32E0"/>
    <w:rsid w:val="00AD4A3A"/>
    <w:rsid w:val="00B0264A"/>
    <w:rsid w:val="00B77D01"/>
    <w:rsid w:val="00B94631"/>
    <w:rsid w:val="00C32A3E"/>
    <w:rsid w:val="00C507B8"/>
    <w:rsid w:val="00C70D2C"/>
    <w:rsid w:val="00CD49E6"/>
    <w:rsid w:val="00D03F5A"/>
    <w:rsid w:val="00D377A1"/>
    <w:rsid w:val="00D433A7"/>
    <w:rsid w:val="00D45C4D"/>
    <w:rsid w:val="00D74648"/>
    <w:rsid w:val="00D852BD"/>
    <w:rsid w:val="00E11830"/>
    <w:rsid w:val="00E2195B"/>
    <w:rsid w:val="00E36435"/>
    <w:rsid w:val="00E37980"/>
    <w:rsid w:val="00E60E32"/>
    <w:rsid w:val="00EB6DD1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450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4504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pxKu2pQ7IL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etljamediastorage.blob.core.windows.net/root/Media/Default/Programiraj/VI/lekcija7/prirucnik7.pdf" TargetMode="External"/><Relationship Id="rId17" Type="http://schemas.openxmlformats.org/officeDocument/2006/relationships/hyperlink" Target="https://petlja.org/biblioteka/r/lekcije/prirucnik-python/kornjaca-kornjacazada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0LO0Ff7W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tlja.org/biblioteka/r/lekcije/prirucnik-python/kornjaca-kornjacazadac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H-HkmaWnCE" TargetMode="External"/><Relationship Id="rId10" Type="http://schemas.openxmlformats.org/officeDocument/2006/relationships/hyperlink" Target="https://petljamediastorage.blob.core.windows.net/root/Media/Default/Programiraj/VI/lekcija7/prirucnik7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etlja.org/biblioteka/r/lekcije/prirucnik-python/kornjaca-toctree" TargetMode="External"/><Relationship Id="rId14" Type="http://schemas.openxmlformats.org/officeDocument/2006/relationships/hyperlink" Target="https://www.youtube.com/watch?v=Grc1-j4Ev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C79E-CD58-4271-907B-D7B22C1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Vlade</cp:lastModifiedBy>
  <cp:revision>38</cp:revision>
  <dcterms:created xsi:type="dcterms:W3CDTF">2019-05-28T10:08:00Z</dcterms:created>
  <dcterms:modified xsi:type="dcterms:W3CDTF">2019-11-12T21:05:00Z</dcterms:modified>
</cp:coreProperties>
</file>