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/>
        </w:rPr>
      </w:pPr>
    </w:p>
    <w:p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3181"/>
        <w:gridCol w:w="5663"/>
        <w:gridCol w:w="2294"/>
        <w:gridCol w:w="574"/>
        <w:gridCol w:w="1401"/>
        <w:gridCol w:w="1386"/>
      </w:tblGrid>
      <w:tr w:rsidR="00EE38CF" w:rsidRPr="002839AC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EE38CF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Школа</w:t>
            </w: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EE38CF" w:rsidRPr="002839AC" w:rsidRDefault="0071345F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'' Бановић Страхиња''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Место</w:t>
            </w:r>
            <w:r w:rsidR="0071345F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: Београд</w:t>
            </w:r>
          </w:p>
        </w:tc>
        <w:tc>
          <w:tcPr>
            <w:tcW w:w="11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71345F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Баново брдо</w:t>
            </w:r>
          </w:p>
        </w:tc>
      </w:tr>
      <w:tr w:rsidR="00A80090" w:rsidRPr="002839AC" w:rsidTr="00410C13">
        <w:trPr>
          <w:trHeight w:hRule="exact" w:val="628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07F41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 </w:t>
            </w:r>
          </w:p>
          <w:p w:rsidR="002744D3" w:rsidRPr="002839AC" w:rsidRDefault="00EE38CF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(име и презиме)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2744D3" w:rsidRPr="002839AC" w:rsidRDefault="004B363D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Невена Перић</w:t>
            </w:r>
          </w:p>
        </w:tc>
      </w:tr>
      <w:tr w:rsidR="00A80090" w:rsidRPr="002839AC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3.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Предмет:</w:t>
            </w:r>
          </w:p>
        </w:tc>
        <w:tc>
          <w:tcPr>
            <w:tcW w:w="29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839AC" w:rsidRDefault="00220C10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Енглески</w:t>
            </w:r>
            <w:r w:rsidR="0071345F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 xml:space="preserve"> језик 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ED" w:rsidRPr="00990C87" w:rsidRDefault="00990C87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шести</w:t>
            </w:r>
          </w:p>
        </w:tc>
      </w:tr>
      <w:tr w:rsidR="00A80090" w:rsidRPr="002839AC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4.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Наставна тема - модул: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990C87" w:rsidRDefault="00990C87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Present tenses</w:t>
            </w:r>
          </w:p>
        </w:tc>
      </w:tr>
      <w:tr w:rsidR="00A80090" w:rsidRPr="002839AC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5.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Наставна јединица: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970D5" w:rsidRDefault="00990C87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The Present Continuous Tense </w:t>
            </w:r>
          </w:p>
        </w:tc>
      </w:tr>
      <w:tr w:rsidR="00A80090" w:rsidRPr="00220C10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6.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Циљ наставне јединице: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71345F" w:rsidRPr="00220C10" w:rsidRDefault="00220C10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18"/>
                <w:szCs w:val="18"/>
                <w:lang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18"/>
                <w:szCs w:val="18"/>
                <w:lang/>
              </w:rPr>
              <w:t xml:space="preserve">Понављање и увежбавање </w:t>
            </w: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18"/>
                <w:szCs w:val="18"/>
                <w:lang/>
              </w:rPr>
              <w:t>The Present Continuous Tense, грађење, употреба, ред речи у реченици, одговарање на питања, способност разумевања</w:t>
            </w:r>
          </w:p>
          <w:p w:rsidR="0071345F" w:rsidRPr="00220C10" w:rsidRDefault="0071345F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18"/>
                <w:szCs w:val="18"/>
                <w:lang/>
              </w:rPr>
            </w:pPr>
          </w:p>
        </w:tc>
      </w:tr>
      <w:tr w:rsidR="00A80090" w:rsidRPr="00220C10" w:rsidTr="00D433A7">
        <w:trPr>
          <w:trHeight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7.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Очекивани исходи: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71345F" w:rsidRPr="0071345F" w:rsidRDefault="0071345F" w:rsidP="0071345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18"/>
                <w:szCs w:val="18"/>
                <w:lang/>
              </w:rPr>
            </w:pPr>
            <w:r w:rsidRPr="0071345F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18"/>
                <w:szCs w:val="18"/>
                <w:lang/>
              </w:rPr>
              <w:t>На крају часа, ученик ће бити у стању да:</w:t>
            </w:r>
          </w:p>
          <w:p w:rsidR="00F471ED" w:rsidRDefault="00220C10" w:rsidP="0071345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18"/>
                <w:szCs w:val="18"/>
                <w:lang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18"/>
                <w:szCs w:val="18"/>
                <w:lang/>
              </w:rPr>
              <w:t>-правилно користи трајно садашње време</w:t>
            </w:r>
          </w:p>
          <w:p w:rsidR="00220C10" w:rsidRDefault="00220C10" w:rsidP="0071345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18"/>
                <w:szCs w:val="18"/>
                <w:lang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18"/>
                <w:szCs w:val="18"/>
                <w:lang/>
              </w:rPr>
              <w:t>-одговара на питања</w:t>
            </w:r>
          </w:p>
          <w:p w:rsidR="00220C10" w:rsidRPr="0071345F" w:rsidRDefault="00220C10" w:rsidP="0071345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18"/>
                <w:szCs w:val="18"/>
                <w:lang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18"/>
                <w:szCs w:val="18"/>
                <w:lang/>
              </w:rPr>
              <w:t>-разуме контекст у коме се користи трајно садашње време</w:t>
            </w:r>
          </w:p>
        </w:tc>
      </w:tr>
      <w:tr w:rsidR="00A80090" w:rsidRPr="00220C10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8.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Методе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71345F" w:rsidRDefault="0071345F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</w:pPr>
            <w:r w:rsidRPr="0071345F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Монолошка, дијалошка,</w:t>
            </w:r>
            <w:r w:rsidRPr="004B363D">
              <w:rPr>
                <w:b/>
                <w:lang w:val="ru-RU"/>
              </w:rPr>
              <w:t xml:space="preserve"> </w:t>
            </w:r>
            <w:r w:rsidRPr="0071345F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демонстартивно-показна, илустративна</w:t>
            </w:r>
          </w:p>
        </w:tc>
      </w:tr>
      <w:tr w:rsidR="00A80090" w:rsidRPr="002839AC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9.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Облици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71345F" w:rsidRDefault="0071345F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</w:pPr>
            <w:r w:rsidRPr="0071345F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Фронтални, индивидуални, групни рад</w:t>
            </w:r>
          </w:p>
        </w:tc>
      </w:tr>
      <w:tr w:rsidR="000C681C" w:rsidRPr="00220C10" w:rsidTr="000C681C">
        <w:trPr>
          <w:trHeight w:hRule="exact" w:val="921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71345F" w:rsidRDefault="0071345F" w:rsidP="0022320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</w:pPr>
            <w:r w:rsidRPr="0071345F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 xml:space="preserve">Рачунар, пројектор, </w:t>
            </w:r>
            <w:r w:rsidR="00B90D31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табла</w:t>
            </w:r>
            <w:r w:rsidR="00223203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, материјал са реченицама</w:t>
            </w:r>
          </w:p>
        </w:tc>
      </w:tr>
      <w:tr w:rsidR="000C681C" w:rsidRPr="00220C10" w:rsidTr="000C681C">
        <w:trPr>
          <w:trHeight w:hRule="exact" w:val="1133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71345F" w:rsidRDefault="00B90D31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 xml:space="preserve">Интерактивни видео материјал са сајта: </w:t>
            </w:r>
            <w:r w:rsidR="00F55D63" w:rsidRPr="00F55D63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fldChar w:fldCharType="begin"/>
            </w:r>
            <w:r w:rsidRPr="00B90D31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ru-RU"/>
              </w:rPr>
              <w:instrText xml:space="preserve"> </w:instrText>
            </w:r>
            <w:r w:rsidRPr="00B90D31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instrText>HYPERLINK</w:instrText>
            </w:r>
            <w:r w:rsidRPr="00B90D31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ru-RU"/>
              </w:rPr>
              <w:instrText xml:space="preserve"> "</w:instrText>
            </w:r>
            <w:r w:rsidRPr="00B90D31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instrText>https</w:instrText>
            </w:r>
            <w:r w:rsidRPr="00B90D31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ru-RU"/>
              </w:rPr>
              <w:instrText>://</w:instrText>
            </w:r>
            <w:r w:rsidRPr="00B90D31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instrText>en</w:instrText>
            </w:r>
            <w:r w:rsidRPr="00B90D31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ru-RU"/>
              </w:rPr>
              <w:instrText>.</w:instrText>
            </w:r>
            <w:r w:rsidRPr="00B90D31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instrText>islcollective</w:instrText>
            </w:r>
            <w:r w:rsidRPr="00B90D31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ru-RU"/>
              </w:rPr>
              <w:instrText>.</w:instrText>
            </w:r>
            <w:r w:rsidRPr="00B90D31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instrText>com</w:instrText>
            </w:r>
            <w:r w:rsidRPr="00B90D31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ru-RU"/>
              </w:rPr>
              <w:instrText xml:space="preserve">/" </w:instrText>
            </w:r>
            <w:r w:rsidR="00F55D63" w:rsidRPr="00F55D63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fldChar w:fldCharType="separate"/>
            </w:r>
            <w:r w:rsidRPr="00B90D31">
              <w:rPr>
                <w:rStyle w:val="Hyperlink"/>
                <w:rFonts w:asciiTheme="majorHAnsi" w:eastAsia="Arial" w:hAnsiTheme="majorHAnsi" w:cs="Times New Roman"/>
                <w:b/>
                <w:kern w:val="24"/>
              </w:rPr>
              <w:t>https</w:t>
            </w:r>
            <w:r w:rsidRPr="00B90D31">
              <w:rPr>
                <w:rStyle w:val="Hyperlink"/>
                <w:rFonts w:asciiTheme="majorHAnsi" w:eastAsia="Arial" w:hAnsiTheme="majorHAnsi" w:cs="Times New Roman"/>
                <w:b/>
                <w:kern w:val="24"/>
                <w:lang w:val="ru-RU"/>
              </w:rPr>
              <w:t>://</w:t>
            </w:r>
            <w:r w:rsidRPr="00B90D31">
              <w:rPr>
                <w:rStyle w:val="Hyperlink"/>
                <w:rFonts w:asciiTheme="majorHAnsi" w:eastAsia="Arial" w:hAnsiTheme="majorHAnsi" w:cs="Times New Roman"/>
                <w:b/>
                <w:kern w:val="24"/>
              </w:rPr>
              <w:t>en</w:t>
            </w:r>
            <w:r w:rsidRPr="00B90D31">
              <w:rPr>
                <w:rStyle w:val="Hyperlink"/>
                <w:rFonts w:asciiTheme="majorHAnsi" w:eastAsia="Arial" w:hAnsiTheme="majorHAnsi" w:cs="Times New Roman"/>
                <w:b/>
                <w:kern w:val="24"/>
                <w:lang w:val="ru-RU"/>
              </w:rPr>
              <w:t>.</w:t>
            </w:r>
            <w:proofErr w:type="spellStart"/>
            <w:r w:rsidRPr="00B90D31">
              <w:rPr>
                <w:rStyle w:val="Hyperlink"/>
                <w:rFonts w:asciiTheme="majorHAnsi" w:eastAsia="Arial" w:hAnsiTheme="majorHAnsi" w:cs="Times New Roman"/>
                <w:b/>
                <w:kern w:val="24"/>
              </w:rPr>
              <w:t>islcollective</w:t>
            </w:r>
            <w:proofErr w:type="spellEnd"/>
            <w:r w:rsidRPr="00B90D31">
              <w:rPr>
                <w:rStyle w:val="Hyperlink"/>
                <w:rFonts w:asciiTheme="majorHAnsi" w:eastAsia="Arial" w:hAnsiTheme="majorHAnsi" w:cs="Times New Roman"/>
                <w:b/>
                <w:kern w:val="24"/>
                <w:lang w:val="ru-RU"/>
              </w:rPr>
              <w:t>.</w:t>
            </w:r>
            <w:r w:rsidRPr="00B90D31">
              <w:rPr>
                <w:rStyle w:val="Hyperlink"/>
                <w:rFonts w:asciiTheme="majorHAnsi" w:eastAsia="Arial" w:hAnsiTheme="majorHAnsi" w:cs="Times New Roman"/>
                <w:b/>
                <w:kern w:val="24"/>
              </w:rPr>
              <w:t>com</w:t>
            </w:r>
            <w:r w:rsidRPr="00B90D31">
              <w:rPr>
                <w:rStyle w:val="Hyperlink"/>
                <w:rFonts w:asciiTheme="majorHAnsi" w:eastAsia="Arial" w:hAnsiTheme="majorHAnsi" w:cs="Times New Roman"/>
                <w:b/>
                <w:kern w:val="24"/>
                <w:lang w:val="ru-RU"/>
              </w:rPr>
              <w:t>/</w:t>
            </w:r>
            <w:r w:rsidR="00F55D63" w:rsidRPr="00B90D31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fldChar w:fldCharType="end"/>
            </w:r>
          </w:p>
        </w:tc>
      </w:tr>
      <w:tr w:rsidR="00A80090" w:rsidRPr="002839AC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Планиране активности наставника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Планиране активности ученика</w:t>
            </w:r>
          </w:p>
        </w:tc>
      </w:tr>
      <w:tr w:rsidR="00A73545" w:rsidRPr="002839AC" w:rsidTr="00A42DD2">
        <w:trPr>
          <w:trHeight w:val="724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A73545" w:rsidRPr="004B363D" w:rsidRDefault="00A73545" w:rsidP="00B333E0">
            <w:pPr>
              <w:rPr>
                <w:lang w:val="ru-RU"/>
              </w:rPr>
            </w:pPr>
            <w:r w:rsidRPr="004B363D">
              <w:rPr>
                <w:b/>
                <w:color w:val="002060"/>
                <w:lang w:val="ru-RU"/>
              </w:rPr>
              <w:t xml:space="preserve">Уводни део часа </w:t>
            </w:r>
          </w:p>
          <w:p w:rsidR="00A73545" w:rsidRPr="004B363D" w:rsidRDefault="00A73545" w:rsidP="00B333E0">
            <w:pPr>
              <w:rPr>
                <w:lang w:val="ru-RU"/>
              </w:rPr>
            </w:pPr>
            <w:r w:rsidRPr="004B363D">
              <w:rPr>
                <w:b/>
                <w:color w:val="002060"/>
                <w:lang w:val="ru-RU"/>
              </w:rPr>
              <w:t>(</w:t>
            </w:r>
            <w:r w:rsidR="007B1CEC">
              <w:rPr>
                <w:b/>
                <w:color w:val="002060"/>
                <w:lang w:val="ru-RU"/>
              </w:rPr>
              <w:t>5 мин.</w:t>
            </w:r>
            <w:r w:rsidRPr="004B363D">
              <w:rPr>
                <w:b/>
                <w:color w:val="002060"/>
                <w:lang w:val="ru-RU"/>
              </w:rPr>
              <w:t>)</w:t>
            </w:r>
          </w:p>
          <w:p w:rsidR="00A73545" w:rsidRPr="004B363D" w:rsidRDefault="00A73545" w:rsidP="00B333E0">
            <w:pPr>
              <w:rPr>
                <w:b/>
                <w:color w:val="002060"/>
                <w:lang w:val="ru-RU"/>
              </w:rPr>
            </w:pPr>
          </w:p>
          <w:p w:rsidR="00A73545" w:rsidRPr="004B363D" w:rsidRDefault="00A73545" w:rsidP="00B333E0">
            <w:pPr>
              <w:rPr>
                <w:lang w:val="ru-RU"/>
              </w:rPr>
            </w:pPr>
            <w:r>
              <w:rPr>
                <w:lang w:val="sr-Cyrl-CS"/>
              </w:rPr>
              <w:lastRenderedPageBreak/>
              <w:t xml:space="preserve">1. Обнављање потребних знања и појмова </w:t>
            </w:r>
          </w:p>
          <w:p w:rsidR="00A73545" w:rsidRPr="004B363D" w:rsidRDefault="00A73545" w:rsidP="00B333E0">
            <w:pPr>
              <w:rPr>
                <w:lang w:val="ru-RU"/>
              </w:rPr>
            </w:pPr>
            <w:r>
              <w:rPr>
                <w:lang w:val="sr-Cyrl-CS"/>
              </w:rPr>
              <w:t>2. Мотивација ученика</w:t>
            </w:r>
          </w:p>
          <w:p w:rsidR="00A73545" w:rsidRPr="002839AC" w:rsidRDefault="00A73545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  <w:r>
              <w:rPr>
                <w:lang w:val="sr-Cyrl-CS"/>
              </w:rPr>
              <w:t>3. Најава наставне јединице (саопштавање циља часа, формирање оријентационог плана рада)</w:t>
            </w: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A73545" w:rsidRDefault="00E15C16" w:rsidP="00B333E0">
            <w:pPr>
              <w:rPr>
                <w:lang/>
              </w:rPr>
            </w:pPr>
            <w:r>
              <w:rPr>
                <w:lang/>
              </w:rPr>
              <w:lastRenderedPageBreak/>
              <w:t xml:space="preserve">Наставник ученицима објашњава следећу активност: </w:t>
            </w:r>
          </w:p>
          <w:p w:rsidR="00E15C16" w:rsidRDefault="00E15C16" w:rsidP="00B333E0">
            <w:pPr>
              <w:rPr>
                <w:lang/>
              </w:rPr>
            </w:pPr>
            <w:r>
              <w:rPr>
                <w:lang/>
              </w:rPr>
              <w:t>Један од ученика излази пред таблу и бира једну од понуђених реченица које је наставник претходно припремио на папирићима</w:t>
            </w:r>
            <w:r w:rsidR="004045F2">
              <w:rPr>
                <w:lang/>
              </w:rPr>
              <w:t xml:space="preserve"> (</w:t>
            </w:r>
            <w:r w:rsidR="004045F2">
              <w:rPr>
                <w:lang/>
              </w:rPr>
              <w:t xml:space="preserve">You are sleeping/You are eating bread and jam/You are writing a letter/You are talking </w:t>
            </w:r>
            <w:r w:rsidR="004045F2">
              <w:rPr>
                <w:lang/>
              </w:rPr>
              <w:lastRenderedPageBreak/>
              <w:t>on the phone)</w:t>
            </w:r>
            <w:r>
              <w:rPr>
                <w:lang/>
              </w:rPr>
              <w:t>. Свака од реченица представља радњу изражену у трајном садашњем времену. Задатак ученика је да пантомимом опише ту радњу. Остатак ученика погађа</w:t>
            </w:r>
            <w:r w:rsidR="004045F2">
              <w:rPr>
                <w:lang/>
              </w:rPr>
              <w:t xml:space="preserve"> користећи </w:t>
            </w:r>
            <w:r w:rsidR="004045F2">
              <w:rPr>
                <w:lang/>
              </w:rPr>
              <w:t xml:space="preserve"> </w:t>
            </w:r>
            <w:r w:rsidR="00246BB4">
              <w:t xml:space="preserve">The </w:t>
            </w:r>
            <w:bookmarkStart w:id="0" w:name="_GoBack"/>
            <w:bookmarkEnd w:id="0"/>
            <w:r w:rsidR="004045F2">
              <w:rPr>
                <w:lang/>
              </w:rPr>
              <w:t>Present Continuous Tense</w:t>
            </w:r>
            <w:r>
              <w:rPr>
                <w:lang/>
              </w:rPr>
              <w:t xml:space="preserve">. Наставник на табли записује правилно формулисану реченицу у трајном </w:t>
            </w:r>
            <w:r w:rsidR="006A3A90">
              <w:rPr>
                <w:lang/>
              </w:rPr>
              <w:t>садашњем</w:t>
            </w:r>
            <w:r>
              <w:rPr>
                <w:lang/>
              </w:rPr>
              <w:t xml:space="preserve"> времену:</w:t>
            </w:r>
          </w:p>
          <w:p w:rsidR="00E15C16" w:rsidRDefault="00E15C16" w:rsidP="00B333E0">
            <w:pPr>
              <w:rPr>
                <w:lang/>
              </w:rPr>
            </w:pPr>
            <w:r w:rsidRPr="00E15C16">
              <w:rPr>
                <w:lang/>
              </w:rPr>
              <w:t>You are eating bread and jam.</w:t>
            </w:r>
          </w:p>
          <w:p w:rsidR="00A73545" w:rsidRPr="00E15C16" w:rsidRDefault="00A73545" w:rsidP="00B333E0">
            <w:pPr>
              <w:rPr>
                <w:lang/>
              </w:rPr>
            </w:pPr>
            <w:r>
              <w:rPr>
                <w:rFonts w:eastAsia="Times New Roman"/>
                <w:lang/>
              </w:rPr>
              <w:t>*</w:t>
            </w:r>
            <w:r>
              <w:rPr>
                <w:lang/>
              </w:rPr>
              <w:t>Поставља питања:</w:t>
            </w:r>
          </w:p>
          <w:p w:rsidR="00A73545" w:rsidRPr="00E15C16" w:rsidRDefault="00E15C16" w:rsidP="00B333E0">
            <w:pPr>
              <w:rPr>
                <w:lang/>
              </w:rPr>
            </w:pPr>
            <w:r>
              <w:rPr>
                <w:b/>
                <w:lang/>
              </w:rPr>
              <w:t>What are you doing? What is he doing?</w:t>
            </w:r>
          </w:p>
          <w:p w:rsidR="00A73545" w:rsidRDefault="00E15C16" w:rsidP="00B333E0">
            <w:pPr>
              <w:rPr>
                <w:lang/>
              </w:rPr>
            </w:pPr>
            <w:r w:rsidRPr="00E15C16">
              <w:rPr>
                <w:lang/>
              </w:rPr>
              <w:t>Ученици одговарају</w:t>
            </w:r>
            <w:r>
              <w:rPr>
                <w:lang/>
              </w:rPr>
              <w:t>:</w:t>
            </w:r>
            <w:r>
              <w:rPr>
                <w:lang/>
              </w:rPr>
              <w:t xml:space="preserve"> I am writing; He is talking i sl.</w:t>
            </w:r>
          </w:p>
          <w:p w:rsidR="00E15C16" w:rsidRPr="00E15C16" w:rsidRDefault="00E15C16" w:rsidP="00B333E0">
            <w:pPr>
              <w:rPr>
                <w:lang/>
              </w:rPr>
            </w:pPr>
            <w:r>
              <w:rPr>
                <w:lang/>
              </w:rPr>
              <w:t>чиме понављамо градиво усвојено на претходном часу</w:t>
            </w:r>
            <w:r w:rsidR="004045F2">
              <w:rPr>
                <w:lang/>
              </w:rPr>
              <w:t>.</w:t>
            </w:r>
          </w:p>
          <w:p w:rsidR="00A73545" w:rsidRPr="002839AC" w:rsidRDefault="00A73545" w:rsidP="00E15C16">
            <w:pP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73545" w:rsidRPr="00E15C16" w:rsidRDefault="00A73545" w:rsidP="00B333E0">
            <w:pPr>
              <w:snapToGrid w:val="0"/>
              <w:rPr>
                <w:rFonts w:eastAsia="Times New Roman"/>
                <w:b/>
                <w:color w:val="FF0000"/>
                <w:lang w:val="ru-RU"/>
              </w:rPr>
            </w:pPr>
          </w:p>
          <w:p w:rsidR="00A73545" w:rsidRPr="004B363D" w:rsidRDefault="00A73545" w:rsidP="00B333E0">
            <w:pPr>
              <w:rPr>
                <w:lang w:val="ru-RU"/>
              </w:rPr>
            </w:pPr>
            <w:r>
              <w:rPr>
                <w:rFonts w:eastAsia="Times New Roman"/>
                <w:lang/>
              </w:rPr>
              <w:t>Пажљиво слушају и активно учествују у разговору.</w:t>
            </w:r>
          </w:p>
          <w:p w:rsidR="00A73545" w:rsidRPr="004B363D" w:rsidRDefault="00A73545" w:rsidP="00B333E0">
            <w:pPr>
              <w:rPr>
                <w:rFonts w:eastAsia="Times New Roman"/>
                <w:color w:val="FF0000"/>
                <w:lang w:val="ru-RU"/>
              </w:rPr>
            </w:pPr>
          </w:p>
          <w:p w:rsidR="00A73545" w:rsidRPr="004B363D" w:rsidRDefault="00A73545" w:rsidP="00B333E0">
            <w:pPr>
              <w:rPr>
                <w:color w:val="FF0000"/>
                <w:lang w:val="ru-RU"/>
              </w:rPr>
            </w:pPr>
          </w:p>
          <w:p w:rsidR="00A73545" w:rsidRDefault="00A73545" w:rsidP="00B333E0">
            <w:r>
              <w:rPr>
                <w:rFonts w:eastAsia="Times New Roman"/>
                <w:lang/>
              </w:rPr>
              <w:t>Одговарају на питања.</w:t>
            </w:r>
          </w:p>
          <w:p w:rsidR="00A73545" w:rsidRPr="002839AC" w:rsidRDefault="00A73545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</w:p>
        </w:tc>
      </w:tr>
      <w:tr w:rsidR="00A73545" w:rsidRPr="00551B5B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A73545" w:rsidRPr="004B363D" w:rsidRDefault="00A73545" w:rsidP="00B333E0">
            <w:pPr>
              <w:rPr>
                <w:lang w:val="ru-RU"/>
              </w:rPr>
            </w:pPr>
            <w:r>
              <w:rPr>
                <w:b/>
                <w:color w:val="002060"/>
                <w:lang w:val="sr-Cyrl-CS"/>
              </w:rPr>
              <w:lastRenderedPageBreak/>
              <w:t xml:space="preserve">Главни део часа </w:t>
            </w:r>
          </w:p>
          <w:p w:rsidR="00A73545" w:rsidRPr="004B363D" w:rsidRDefault="00A73545" w:rsidP="00B333E0">
            <w:pPr>
              <w:rPr>
                <w:lang w:val="ru-RU"/>
              </w:rPr>
            </w:pPr>
            <w:r>
              <w:rPr>
                <w:b/>
                <w:color w:val="002060"/>
                <w:lang w:val="sr-Cyrl-CS"/>
              </w:rPr>
              <w:t>(</w:t>
            </w:r>
            <w:r w:rsidR="007B1CEC">
              <w:rPr>
                <w:b/>
                <w:color w:val="002060"/>
                <w:lang w:val="sr-Cyrl-CS"/>
              </w:rPr>
              <w:t>35 мин.</w:t>
            </w:r>
            <w:r>
              <w:rPr>
                <w:b/>
                <w:color w:val="002060"/>
                <w:lang w:val="sr-Cyrl-CS"/>
              </w:rPr>
              <w:t>)</w:t>
            </w:r>
          </w:p>
          <w:p w:rsidR="00A73545" w:rsidRDefault="00A73545" w:rsidP="00B333E0">
            <w:pPr>
              <w:rPr>
                <w:b/>
                <w:color w:val="002060"/>
                <w:lang w:val="sr-Cyrl-CS"/>
              </w:rPr>
            </w:pPr>
          </w:p>
          <w:p w:rsidR="00A73545" w:rsidRPr="004B363D" w:rsidRDefault="00A73545" w:rsidP="00B333E0">
            <w:pPr>
              <w:rPr>
                <w:lang w:val="ru-RU"/>
              </w:rPr>
            </w:pPr>
            <w:r>
              <w:rPr>
                <w:lang w:val="sr-Cyrl-CS"/>
              </w:rPr>
              <w:t xml:space="preserve">Разрада циља часа кроз задатке и активности ученика које активирају процесе </w:t>
            </w:r>
          </w:p>
          <w:p w:rsidR="00A73545" w:rsidRDefault="00A73545" w:rsidP="00A73545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70" w:hanging="357"/>
              <w:contextualSpacing/>
            </w:pPr>
            <w:r>
              <w:rPr>
                <w:lang w:val="sr-Cyrl-CS"/>
              </w:rPr>
              <w:t xml:space="preserve">анализе, </w:t>
            </w:r>
          </w:p>
          <w:p w:rsidR="00A73545" w:rsidRDefault="00A73545" w:rsidP="00A73545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70" w:hanging="357"/>
              <w:contextualSpacing/>
            </w:pPr>
            <w:r>
              <w:rPr>
                <w:lang w:val="sr-Cyrl-CS"/>
              </w:rPr>
              <w:t xml:space="preserve">уочавања, </w:t>
            </w:r>
          </w:p>
          <w:p w:rsidR="00A73545" w:rsidRDefault="00A73545" w:rsidP="00A73545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70" w:hanging="357"/>
              <w:contextualSpacing/>
            </w:pPr>
            <w:r>
              <w:rPr>
                <w:lang w:val="sr-Cyrl-CS"/>
              </w:rPr>
              <w:t xml:space="preserve">издвајања, </w:t>
            </w:r>
          </w:p>
          <w:p w:rsidR="00A73545" w:rsidRDefault="00A73545" w:rsidP="00A73545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70" w:hanging="357"/>
              <w:contextualSpacing/>
            </w:pPr>
            <w:r>
              <w:rPr>
                <w:lang w:val="sr-Cyrl-CS"/>
              </w:rPr>
              <w:t>уопштавања, класификовања...</w:t>
            </w:r>
          </w:p>
          <w:p w:rsidR="00A73545" w:rsidRDefault="00A73545" w:rsidP="00B333E0">
            <w:pPr>
              <w:spacing w:after="0"/>
              <w:ind w:left="470"/>
              <w:contextualSpacing/>
              <w:rPr>
                <w:lang w:val="sr-Cyrl-CS"/>
              </w:rPr>
            </w:pPr>
          </w:p>
          <w:p w:rsidR="00A73545" w:rsidRPr="002839AC" w:rsidRDefault="00A73545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A73545" w:rsidRPr="00246BB4" w:rsidRDefault="007B1CEC" w:rsidP="004045F2">
            <w:pPr>
              <w:pStyle w:val="ListParagraph"/>
              <w:spacing w:after="0" w:line="240" w:lineRule="auto"/>
              <w:ind w:left="7"/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</w:pPr>
            <w:r w:rsidRPr="00246BB4"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  <w:t xml:space="preserve">Корак 1: </w:t>
            </w:r>
            <w:r w:rsidR="004045F2" w:rsidRPr="00246BB4"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  <w:t xml:space="preserve">Наставник дели одељење у групе од 5-6 </w:t>
            </w:r>
            <w:r w:rsidR="00551B5B" w:rsidRPr="00246BB4"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  <w:t>ученика и обја</w:t>
            </w:r>
            <w:r w:rsidR="00FB1460" w:rsidRPr="00246BB4"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  <w:t>шњава у</w:t>
            </w:r>
            <w:r w:rsidR="004045F2" w:rsidRPr="00246BB4"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  <w:t>ченицима</w:t>
            </w:r>
            <w:r w:rsidR="00FB1460" w:rsidRPr="00246BB4"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  <w:t xml:space="preserve"> да</w:t>
            </w:r>
            <w:r w:rsidR="004045F2" w:rsidRPr="00246BB4"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  <w:t xml:space="preserve"> ће током овог дела часа бити приказана три видео клипа са интерактивним садржајем (</w:t>
            </w:r>
            <w:r w:rsidR="004045F2" w:rsidRPr="00246BB4"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  <w:t xml:space="preserve">Present Continuous Tense </w:t>
            </w:r>
            <w:r w:rsidRPr="00246BB4"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  <w:t>вежбања). Групе треба да одаберу представника који ће давати одговор око кога су се претходно заједно договорили.</w:t>
            </w:r>
            <w:r w:rsidRPr="00246BB4">
              <w:rPr>
                <w:rFonts w:eastAsia="Arial" w:cstheme="minorHAnsi"/>
                <w:bCs/>
                <w:color w:val="404040" w:themeColor="text1" w:themeTint="BF"/>
                <w:kern w:val="24"/>
                <w:lang w:val="ru-RU"/>
              </w:rPr>
              <w:t xml:space="preserve"> Групе наизменично решавају задатке.</w:t>
            </w:r>
            <w:r w:rsidRPr="00246BB4"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  <w:t xml:space="preserve"> Победничка група је она са највећим бројем тачних одговора.</w:t>
            </w:r>
          </w:p>
          <w:p w:rsidR="006A3A90" w:rsidRPr="00246BB4" w:rsidRDefault="006A3A90" w:rsidP="004045F2">
            <w:pPr>
              <w:pStyle w:val="ListParagraph"/>
              <w:spacing w:after="0" w:line="240" w:lineRule="auto"/>
              <w:ind w:left="7"/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</w:pPr>
          </w:p>
          <w:p w:rsidR="006A3A90" w:rsidRPr="00246BB4" w:rsidRDefault="006A3A90" w:rsidP="004045F2">
            <w:pPr>
              <w:pStyle w:val="ListParagraph"/>
              <w:spacing w:after="0" w:line="240" w:lineRule="auto"/>
              <w:ind w:left="7"/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</w:pPr>
            <w:r w:rsidRPr="00246BB4"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  <w:t xml:space="preserve">Корак 2: </w:t>
            </w:r>
            <w:r w:rsidR="00F55D63" w:rsidRPr="00246BB4"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  <w:fldChar w:fldCharType="begin"/>
            </w:r>
            <w:r w:rsidRPr="00246BB4"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  <w:instrText xml:space="preserve"> HYPERLINK "https://en.islcollective.com/video-lessons/dogs-dinner-basic-verbs-practice" </w:instrText>
            </w:r>
            <w:r w:rsidR="00F55D63" w:rsidRPr="00246BB4"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  <w:fldChar w:fldCharType="separate"/>
            </w:r>
            <w:r w:rsidRPr="00246BB4">
              <w:rPr>
                <w:rStyle w:val="Hyperlink"/>
                <w:rFonts w:eastAsia="Arial" w:cstheme="minorHAnsi"/>
                <w:bCs/>
                <w:kern w:val="24"/>
                <w:lang/>
              </w:rPr>
              <w:t>https://en.islcollective.com/video-lessons/dogs-dinner-basic-verbs-practice</w:t>
            </w:r>
            <w:r w:rsidR="00F55D63" w:rsidRPr="00246BB4"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  <w:fldChar w:fldCharType="end"/>
            </w:r>
          </w:p>
          <w:p w:rsidR="006A3A90" w:rsidRPr="00246BB4" w:rsidRDefault="006A3A90" w:rsidP="004045F2">
            <w:pPr>
              <w:pStyle w:val="ListParagraph"/>
              <w:spacing w:after="0" w:line="240" w:lineRule="auto"/>
              <w:ind w:left="7"/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</w:pPr>
            <w:r w:rsidRPr="00246BB4"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  <w:t>Први видео клип представља анимацију прилагођену узрасту у којој пас покушава да дође до хране. Овај интерактивни видео садржи</w:t>
            </w:r>
            <w:r w:rsidRPr="00246BB4"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  <w:t xml:space="preserve"> 10</w:t>
            </w:r>
            <w:r w:rsidRPr="00246BB4"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  <w:t xml:space="preserve"> квиз питања (</w:t>
            </w:r>
            <w:r w:rsidRPr="00246BB4"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  <w:t xml:space="preserve">multiple choice), </w:t>
            </w:r>
            <w:r w:rsidRPr="00246BB4"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  <w:t>где ученици треба да одаберу тачан глагол који описује радњу коју су видели.</w:t>
            </w:r>
          </w:p>
          <w:p w:rsidR="006A3A90" w:rsidRPr="00246BB4" w:rsidRDefault="006A3A90" w:rsidP="004045F2">
            <w:pPr>
              <w:pStyle w:val="ListParagraph"/>
              <w:spacing w:after="0" w:line="240" w:lineRule="auto"/>
              <w:ind w:left="7"/>
              <w:rPr>
                <w:rFonts w:eastAsia="Arial" w:cstheme="minorHAnsi"/>
                <w:bCs/>
                <w:color w:val="404040" w:themeColor="text1" w:themeTint="BF"/>
                <w:kern w:val="24"/>
              </w:rPr>
            </w:pPr>
            <w:r w:rsidRPr="00246BB4"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  <w:t xml:space="preserve">Решења: </w:t>
            </w:r>
            <w:r w:rsidRPr="00246BB4">
              <w:rPr>
                <w:rFonts w:eastAsia="Arial" w:cstheme="minorHAnsi"/>
                <w:bCs/>
                <w:color w:val="404040" w:themeColor="text1" w:themeTint="BF"/>
                <w:kern w:val="24"/>
              </w:rPr>
              <w:t xml:space="preserve">running, eating, reaching, scratching, thinking, walking, poking, bringing, </w:t>
            </w:r>
            <w:r w:rsidR="00551B5B" w:rsidRPr="00246BB4">
              <w:rPr>
                <w:rFonts w:eastAsia="Arial" w:cstheme="minorHAnsi"/>
                <w:bCs/>
                <w:color w:val="404040" w:themeColor="text1" w:themeTint="BF"/>
                <w:kern w:val="24"/>
              </w:rPr>
              <w:t>pushing, learning</w:t>
            </w:r>
          </w:p>
          <w:p w:rsidR="00551B5B" w:rsidRPr="00246BB4" w:rsidRDefault="00551B5B" w:rsidP="004045F2">
            <w:pPr>
              <w:pStyle w:val="ListParagraph"/>
              <w:spacing w:after="0" w:line="240" w:lineRule="auto"/>
              <w:ind w:left="7"/>
              <w:rPr>
                <w:rFonts w:eastAsia="Arial" w:cstheme="minorHAnsi"/>
                <w:bCs/>
                <w:color w:val="404040" w:themeColor="text1" w:themeTint="BF"/>
                <w:kern w:val="24"/>
              </w:rPr>
            </w:pPr>
          </w:p>
          <w:p w:rsidR="00551B5B" w:rsidRPr="00246BB4" w:rsidRDefault="00551B5B" w:rsidP="004045F2">
            <w:pPr>
              <w:pStyle w:val="ListParagraph"/>
              <w:spacing w:after="0" w:line="240" w:lineRule="auto"/>
              <w:ind w:left="7"/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</w:pPr>
            <w:r w:rsidRPr="00246BB4"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  <w:t xml:space="preserve">Корак </w:t>
            </w:r>
            <w:r w:rsidR="0068181E" w:rsidRPr="00246BB4"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  <w:t>3</w:t>
            </w:r>
            <w:r w:rsidRPr="00246BB4"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  <w:t xml:space="preserve">: </w:t>
            </w:r>
          </w:p>
          <w:p w:rsidR="007B1CEC" w:rsidRPr="00246BB4" w:rsidRDefault="00F55D63" w:rsidP="004045F2">
            <w:pPr>
              <w:pStyle w:val="ListParagraph"/>
              <w:spacing w:after="0" w:line="240" w:lineRule="auto"/>
              <w:ind w:left="7"/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</w:pPr>
            <w:hyperlink r:id="rId7" w:history="1">
              <w:r w:rsidR="00551B5B" w:rsidRPr="00246BB4">
                <w:rPr>
                  <w:rStyle w:val="Hyperlink"/>
                  <w:rFonts w:eastAsia="Arial" w:cstheme="minorHAnsi"/>
                  <w:bCs/>
                  <w:kern w:val="24"/>
                </w:rPr>
                <w:t>https</w:t>
              </w:r>
              <w:r w:rsidR="00551B5B" w:rsidRPr="00246BB4">
                <w:rPr>
                  <w:rStyle w:val="Hyperlink"/>
                  <w:rFonts w:eastAsia="Arial" w:cstheme="minorHAnsi"/>
                  <w:bCs/>
                  <w:kern w:val="24"/>
                  <w:lang w:val="ru-RU"/>
                </w:rPr>
                <w:t>://</w:t>
              </w:r>
              <w:r w:rsidR="00551B5B" w:rsidRPr="00246BB4">
                <w:rPr>
                  <w:rStyle w:val="Hyperlink"/>
                  <w:rFonts w:eastAsia="Arial" w:cstheme="minorHAnsi"/>
                  <w:bCs/>
                  <w:kern w:val="24"/>
                </w:rPr>
                <w:t>en</w:t>
              </w:r>
              <w:r w:rsidR="00551B5B" w:rsidRPr="00246BB4">
                <w:rPr>
                  <w:rStyle w:val="Hyperlink"/>
                  <w:rFonts w:eastAsia="Arial" w:cstheme="minorHAnsi"/>
                  <w:bCs/>
                  <w:kern w:val="24"/>
                  <w:lang w:val="ru-RU"/>
                </w:rPr>
                <w:t>.</w:t>
              </w:r>
              <w:proofErr w:type="spellStart"/>
              <w:r w:rsidR="00551B5B" w:rsidRPr="00246BB4">
                <w:rPr>
                  <w:rStyle w:val="Hyperlink"/>
                  <w:rFonts w:eastAsia="Arial" w:cstheme="minorHAnsi"/>
                  <w:bCs/>
                  <w:kern w:val="24"/>
                </w:rPr>
                <w:t>islcollective</w:t>
              </w:r>
              <w:proofErr w:type="spellEnd"/>
              <w:r w:rsidR="00551B5B" w:rsidRPr="00246BB4">
                <w:rPr>
                  <w:rStyle w:val="Hyperlink"/>
                  <w:rFonts w:eastAsia="Arial" w:cstheme="minorHAnsi"/>
                  <w:bCs/>
                  <w:kern w:val="24"/>
                  <w:lang w:val="ru-RU"/>
                </w:rPr>
                <w:t>.</w:t>
              </w:r>
              <w:r w:rsidR="00551B5B" w:rsidRPr="00246BB4">
                <w:rPr>
                  <w:rStyle w:val="Hyperlink"/>
                  <w:rFonts w:eastAsia="Arial" w:cstheme="minorHAnsi"/>
                  <w:bCs/>
                  <w:kern w:val="24"/>
                </w:rPr>
                <w:t>com</w:t>
              </w:r>
              <w:r w:rsidR="00551B5B" w:rsidRPr="00246BB4">
                <w:rPr>
                  <w:rStyle w:val="Hyperlink"/>
                  <w:rFonts w:eastAsia="Arial" w:cstheme="minorHAnsi"/>
                  <w:bCs/>
                  <w:kern w:val="24"/>
                  <w:lang w:val="ru-RU"/>
                </w:rPr>
                <w:t>/</w:t>
              </w:r>
              <w:r w:rsidR="00551B5B" w:rsidRPr="00246BB4">
                <w:rPr>
                  <w:rStyle w:val="Hyperlink"/>
                  <w:rFonts w:eastAsia="Arial" w:cstheme="minorHAnsi"/>
                  <w:bCs/>
                  <w:kern w:val="24"/>
                </w:rPr>
                <w:t>video</w:t>
              </w:r>
              <w:r w:rsidR="00551B5B" w:rsidRPr="00246BB4">
                <w:rPr>
                  <w:rStyle w:val="Hyperlink"/>
                  <w:rFonts w:eastAsia="Arial" w:cstheme="minorHAnsi"/>
                  <w:bCs/>
                  <w:kern w:val="24"/>
                  <w:lang w:val="ru-RU"/>
                </w:rPr>
                <w:t>-</w:t>
              </w:r>
              <w:r w:rsidR="00551B5B" w:rsidRPr="00246BB4">
                <w:rPr>
                  <w:rStyle w:val="Hyperlink"/>
                  <w:rFonts w:eastAsia="Arial" w:cstheme="minorHAnsi"/>
                  <w:bCs/>
                  <w:kern w:val="24"/>
                </w:rPr>
                <w:t>lessons</w:t>
              </w:r>
              <w:r w:rsidR="00551B5B" w:rsidRPr="00246BB4">
                <w:rPr>
                  <w:rStyle w:val="Hyperlink"/>
                  <w:rFonts w:eastAsia="Arial" w:cstheme="minorHAnsi"/>
                  <w:bCs/>
                  <w:kern w:val="24"/>
                  <w:lang w:val="ru-RU"/>
                </w:rPr>
                <w:t>/</w:t>
              </w:r>
              <w:proofErr w:type="spellStart"/>
              <w:r w:rsidR="00551B5B" w:rsidRPr="00246BB4">
                <w:rPr>
                  <w:rStyle w:val="Hyperlink"/>
                  <w:rFonts w:eastAsia="Arial" w:cstheme="minorHAnsi"/>
                  <w:bCs/>
                  <w:kern w:val="24"/>
                </w:rPr>
                <w:t>simons</w:t>
              </w:r>
              <w:proofErr w:type="spellEnd"/>
              <w:r w:rsidR="00551B5B" w:rsidRPr="00246BB4">
                <w:rPr>
                  <w:rStyle w:val="Hyperlink"/>
                  <w:rFonts w:eastAsia="Arial" w:cstheme="minorHAnsi"/>
                  <w:bCs/>
                  <w:kern w:val="24"/>
                  <w:lang w:val="ru-RU"/>
                </w:rPr>
                <w:t>-</w:t>
              </w:r>
              <w:r w:rsidR="00551B5B" w:rsidRPr="00246BB4">
                <w:rPr>
                  <w:rStyle w:val="Hyperlink"/>
                  <w:rFonts w:eastAsia="Arial" w:cstheme="minorHAnsi"/>
                  <w:bCs/>
                  <w:kern w:val="24"/>
                </w:rPr>
                <w:t>cat</w:t>
              </w:r>
              <w:r w:rsidR="00551B5B" w:rsidRPr="00246BB4">
                <w:rPr>
                  <w:rStyle w:val="Hyperlink"/>
                  <w:rFonts w:eastAsia="Arial" w:cstheme="minorHAnsi"/>
                  <w:bCs/>
                  <w:kern w:val="24"/>
                  <w:lang w:val="ru-RU"/>
                </w:rPr>
                <w:t>-</w:t>
              </w:r>
              <w:r w:rsidR="00551B5B" w:rsidRPr="00246BB4">
                <w:rPr>
                  <w:rStyle w:val="Hyperlink"/>
                  <w:rFonts w:eastAsia="Arial" w:cstheme="minorHAnsi"/>
                  <w:bCs/>
                  <w:kern w:val="24"/>
                </w:rPr>
                <w:t>snow</w:t>
              </w:r>
              <w:r w:rsidR="00551B5B" w:rsidRPr="00246BB4">
                <w:rPr>
                  <w:rStyle w:val="Hyperlink"/>
                  <w:rFonts w:eastAsia="Arial" w:cstheme="minorHAnsi"/>
                  <w:bCs/>
                  <w:kern w:val="24"/>
                  <w:lang w:val="ru-RU"/>
                </w:rPr>
                <w:t>-</w:t>
              </w:r>
              <w:r w:rsidR="00551B5B" w:rsidRPr="00246BB4">
                <w:rPr>
                  <w:rStyle w:val="Hyperlink"/>
                  <w:rFonts w:eastAsia="Arial" w:cstheme="minorHAnsi"/>
                  <w:bCs/>
                  <w:kern w:val="24"/>
                </w:rPr>
                <w:t>business</w:t>
              </w:r>
            </w:hyperlink>
          </w:p>
          <w:p w:rsidR="007B1CEC" w:rsidRPr="00246BB4" w:rsidRDefault="007B1CEC" w:rsidP="007B1CEC">
            <w:pPr>
              <w:spacing w:after="0" w:line="240" w:lineRule="auto"/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</w:pPr>
          </w:p>
          <w:p w:rsidR="007B1CEC" w:rsidRPr="00246BB4" w:rsidRDefault="00551B5B" w:rsidP="00551B5B">
            <w:pPr>
              <w:pStyle w:val="ListParagraph"/>
              <w:spacing w:after="0" w:line="240" w:lineRule="auto"/>
              <w:ind w:left="7"/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</w:pPr>
            <w:r w:rsidRPr="00246BB4"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  <w:t xml:space="preserve">Ученици гледају анимацију о мачки која први пут излази на снег. Овај видео садржи 10 квиз питања у којима ученици треба да одаберу правилан облик и одреде да ли је глагол у једнини или множини. </w:t>
            </w:r>
          </w:p>
          <w:p w:rsidR="00FB1460" w:rsidRPr="00246BB4" w:rsidRDefault="00FB1460" w:rsidP="00551B5B">
            <w:pPr>
              <w:pStyle w:val="ListParagraph"/>
              <w:spacing w:after="0" w:line="240" w:lineRule="auto"/>
              <w:ind w:left="7"/>
              <w:rPr>
                <w:rFonts w:eastAsia="Arial" w:cstheme="minorHAnsi"/>
                <w:bCs/>
                <w:color w:val="404040" w:themeColor="text1" w:themeTint="BF"/>
                <w:kern w:val="24"/>
              </w:rPr>
            </w:pPr>
            <w:r w:rsidRPr="00246BB4"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  <w:t xml:space="preserve">Решења: </w:t>
            </w:r>
            <w:r w:rsidRPr="00246BB4">
              <w:rPr>
                <w:rFonts w:eastAsia="Arial" w:cstheme="minorHAnsi"/>
                <w:bCs/>
                <w:color w:val="404040" w:themeColor="text1" w:themeTint="BF"/>
                <w:kern w:val="24"/>
              </w:rPr>
              <w:t>is smelling, is jumping, is tapping, is throwing, is laughing, is teasing, is looking, is swinging, is cleaning</w:t>
            </w:r>
          </w:p>
          <w:p w:rsidR="00551B5B" w:rsidRPr="00246BB4" w:rsidRDefault="00551B5B" w:rsidP="00551B5B">
            <w:pPr>
              <w:pStyle w:val="ListParagraph"/>
              <w:spacing w:after="0" w:line="240" w:lineRule="auto"/>
              <w:ind w:left="7"/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</w:pPr>
          </w:p>
          <w:p w:rsidR="00551B5B" w:rsidRPr="00246BB4" w:rsidRDefault="00551B5B" w:rsidP="00551B5B">
            <w:pPr>
              <w:pStyle w:val="ListParagraph"/>
              <w:spacing w:after="0" w:line="240" w:lineRule="auto"/>
              <w:ind w:left="7"/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</w:pPr>
            <w:r w:rsidRPr="00246BB4"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  <w:t xml:space="preserve">Корак </w:t>
            </w:r>
            <w:r w:rsidR="0068181E" w:rsidRPr="00246BB4"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  <w:t>4</w:t>
            </w:r>
            <w:r w:rsidRPr="00246BB4"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  <w:t xml:space="preserve">: </w:t>
            </w:r>
            <w:hyperlink r:id="rId8" w:history="1">
              <w:r w:rsidR="00FB1460" w:rsidRPr="00246BB4">
                <w:rPr>
                  <w:rStyle w:val="Hyperlink"/>
                  <w:rFonts w:eastAsia="Arial" w:cstheme="minorHAnsi"/>
                  <w:bCs/>
                  <w:kern w:val="24"/>
                </w:rPr>
                <w:t>https</w:t>
              </w:r>
              <w:r w:rsidR="00FB1460" w:rsidRPr="00246BB4">
                <w:rPr>
                  <w:rStyle w:val="Hyperlink"/>
                  <w:rFonts w:eastAsia="Arial" w:cstheme="minorHAnsi"/>
                  <w:bCs/>
                  <w:kern w:val="24"/>
                  <w:lang w:val="ru-RU"/>
                </w:rPr>
                <w:t>://</w:t>
              </w:r>
              <w:r w:rsidR="00FB1460" w:rsidRPr="00246BB4">
                <w:rPr>
                  <w:rStyle w:val="Hyperlink"/>
                  <w:rFonts w:eastAsia="Arial" w:cstheme="minorHAnsi"/>
                  <w:bCs/>
                  <w:kern w:val="24"/>
                </w:rPr>
                <w:t>en</w:t>
              </w:r>
              <w:r w:rsidR="00FB1460" w:rsidRPr="00246BB4">
                <w:rPr>
                  <w:rStyle w:val="Hyperlink"/>
                  <w:rFonts w:eastAsia="Arial" w:cstheme="minorHAnsi"/>
                  <w:bCs/>
                  <w:kern w:val="24"/>
                  <w:lang w:val="ru-RU"/>
                </w:rPr>
                <w:t>.</w:t>
              </w:r>
              <w:proofErr w:type="spellStart"/>
              <w:r w:rsidR="00FB1460" w:rsidRPr="00246BB4">
                <w:rPr>
                  <w:rStyle w:val="Hyperlink"/>
                  <w:rFonts w:eastAsia="Arial" w:cstheme="minorHAnsi"/>
                  <w:bCs/>
                  <w:kern w:val="24"/>
                </w:rPr>
                <w:t>islcollective</w:t>
              </w:r>
              <w:proofErr w:type="spellEnd"/>
              <w:r w:rsidR="00FB1460" w:rsidRPr="00246BB4">
                <w:rPr>
                  <w:rStyle w:val="Hyperlink"/>
                  <w:rFonts w:eastAsia="Arial" w:cstheme="minorHAnsi"/>
                  <w:bCs/>
                  <w:kern w:val="24"/>
                  <w:lang w:val="ru-RU"/>
                </w:rPr>
                <w:t>.</w:t>
              </w:r>
              <w:r w:rsidR="00FB1460" w:rsidRPr="00246BB4">
                <w:rPr>
                  <w:rStyle w:val="Hyperlink"/>
                  <w:rFonts w:eastAsia="Arial" w:cstheme="minorHAnsi"/>
                  <w:bCs/>
                  <w:kern w:val="24"/>
                </w:rPr>
                <w:t>com</w:t>
              </w:r>
              <w:r w:rsidR="00FB1460" w:rsidRPr="00246BB4">
                <w:rPr>
                  <w:rStyle w:val="Hyperlink"/>
                  <w:rFonts w:eastAsia="Arial" w:cstheme="minorHAnsi"/>
                  <w:bCs/>
                  <w:kern w:val="24"/>
                  <w:lang w:val="ru-RU"/>
                </w:rPr>
                <w:t>/</w:t>
              </w:r>
              <w:r w:rsidR="00FB1460" w:rsidRPr="00246BB4">
                <w:rPr>
                  <w:rStyle w:val="Hyperlink"/>
                  <w:rFonts w:eastAsia="Arial" w:cstheme="minorHAnsi"/>
                  <w:bCs/>
                  <w:kern w:val="24"/>
                </w:rPr>
                <w:t>video</w:t>
              </w:r>
              <w:r w:rsidR="00FB1460" w:rsidRPr="00246BB4">
                <w:rPr>
                  <w:rStyle w:val="Hyperlink"/>
                  <w:rFonts w:eastAsia="Arial" w:cstheme="minorHAnsi"/>
                  <w:bCs/>
                  <w:kern w:val="24"/>
                  <w:lang w:val="ru-RU"/>
                </w:rPr>
                <w:t>-</w:t>
              </w:r>
              <w:r w:rsidR="00FB1460" w:rsidRPr="00246BB4">
                <w:rPr>
                  <w:rStyle w:val="Hyperlink"/>
                  <w:rFonts w:eastAsia="Arial" w:cstheme="minorHAnsi"/>
                  <w:bCs/>
                  <w:kern w:val="24"/>
                </w:rPr>
                <w:t>lessons</w:t>
              </w:r>
              <w:r w:rsidR="00FB1460" w:rsidRPr="00246BB4">
                <w:rPr>
                  <w:rStyle w:val="Hyperlink"/>
                  <w:rFonts w:eastAsia="Arial" w:cstheme="minorHAnsi"/>
                  <w:bCs/>
                  <w:kern w:val="24"/>
                  <w:lang w:val="ru-RU"/>
                </w:rPr>
                <w:t>/</w:t>
              </w:r>
              <w:proofErr w:type="spellStart"/>
              <w:r w:rsidR="00FB1460" w:rsidRPr="00246BB4">
                <w:rPr>
                  <w:rStyle w:val="Hyperlink"/>
                  <w:rFonts w:eastAsia="Arial" w:cstheme="minorHAnsi"/>
                  <w:bCs/>
                  <w:kern w:val="24"/>
                </w:rPr>
                <w:t>omelette</w:t>
              </w:r>
              <w:proofErr w:type="spellEnd"/>
              <w:r w:rsidR="00FB1460" w:rsidRPr="00246BB4">
                <w:rPr>
                  <w:rStyle w:val="Hyperlink"/>
                  <w:rFonts w:eastAsia="Arial" w:cstheme="minorHAnsi"/>
                  <w:bCs/>
                  <w:kern w:val="24"/>
                  <w:lang w:val="ru-RU"/>
                </w:rPr>
                <w:t>-</w:t>
              </w:r>
              <w:r w:rsidR="00FB1460" w:rsidRPr="00246BB4">
                <w:rPr>
                  <w:rStyle w:val="Hyperlink"/>
                  <w:rFonts w:eastAsia="Arial" w:cstheme="minorHAnsi"/>
                  <w:bCs/>
                  <w:kern w:val="24"/>
                </w:rPr>
                <w:t>present</w:t>
              </w:r>
              <w:r w:rsidR="00FB1460" w:rsidRPr="00246BB4">
                <w:rPr>
                  <w:rStyle w:val="Hyperlink"/>
                  <w:rFonts w:eastAsia="Arial" w:cstheme="minorHAnsi"/>
                  <w:bCs/>
                  <w:kern w:val="24"/>
                  <w:lang w:val="ru-RU"/>
                </w:rPr>
                <w:t>-</w:t>
              </w:r>
              <w:r w:rsidR="00FB1460" w:rsidRPr="00246BB4">
                <w:rPr>
                  <w:rStyle w:val="Hyperlink"/>
                  <w:rFonts w:eastAsia="Arial" w:cstheme="minorHAnsi"/>
                  <w:bCs/>
                  <w:kern w:val="24"/>
                </w:rPr>
                <w:t>continuous</w:t>
              </w:r>
              <w:r w:rsidR="00FB1460" w:rsidRPr="00246BB4">
                <w:rPr>
                  <w:rStyle w:val="Hyperlink"/>
                  <w:rFonts w:eastAsia="Arial" w:cstheme="minorHAnsi"/>
                  <w:bCs/>
                  <w:kern w:val="24"/>
                  <w:lang w:val="ru-RU"/>
                </w:rPr>
                <w:t>-</w:t>
              </w:r>
              <w:r w:rsidR="00FB1460" w:rsidRPr="00246BB4">
                <w:rPr>
                  <w:rStyle w:val="Hyperlink"/>
                  <w:rFonts w:eastAsia="Arial" w:cstheme="minorHAnsi"/>
                  <w:bCs/>
                  <w:kern w:val="24"/>
                </w:rPr>
                <w:t>sentence</w:t>
              </w:r>
              <w:r w:rsidR="00FB1460" w:rsidRPr="00246BB4">
                <w:rPr>
                  <w:rStyle w:val="Hyperlink"/>
                  <w:rFonts w:eastAsia="Arial" w:cstheme="minorHAnsi"/>
                  <w:bCs/>
                  <w:kern w:val="24"/>
                  <w:lang w:val="ru-RU"/>
                </w:rPr>
                <w:t>-</w:t>
              </w:r>
              <w:r w:rsidR="00FB1460" w:rsidRPr="00246BB4">
                <w:rPr>
                  <w:rStyle w:val="Hyperlink"/>
                  <w:rFonts w:eastAsia="Arial" w:cstheme="minorHAnsi"/>
                  <w:bCs/>
                  <w:kern w:val="24"/>
                </w:rPr>
                <w:t>unscramble</w:t>
              </w:r>
            </w:hyperlink>
          </w:p>
          <w:p w:rsidR="00FB1460" w:rsidRPr="00246BB4" w:rsidRDefault="00FB1460" w:rsidP="0068181E">
            <w:pPr>
              <w:pStyle w:val="ListParagraph"/>
              <w:spacing w:after="0" w:line="240" w:lineRule="auto"/>
              <w:ind w:left="7"/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</w:pPr>
            <w:r w:rsidRPr="00246BB4"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  <w:t>Ученици гледају анимацију о уморном власнику који се враћа с посла и његовом псу који му помаже да спреми вечеру. Задатак садржи 9 реченица у</w:t>
            </w:r>
            <w:r w:rsidR="0068181E" w:rsidRPr="00246BB4"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  <w:t xml:space="preserve"> трајном садашњем времену. Речи у реченицама нису правилно распоређене и задатак ученика је да склопе реченицу тако да редослед речи буде тачан. </w:t>
            </w:r>
            <w:r w:rsidR="00223203" w:rsidRPr="00246BB4"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  <w:t>Наставник претходно објашњава непознате речи.</w:t>
            </w:r>
          </w:p>
          <w:p w:rsidR="0068181E" w:rsidRPr="00246BB4" w:rsidRDefault="0068181E" w:rsidP="0068181E">
            <w:pPr>
              <w:pStyle w:val="ListParagraph"/>
              <w:spacing w:after="0" w:line="240" w:lineRule="auto"/>
              <w:ind w:left="7"/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</w:pPr>
          </w:p>
          <w:p w:rsidR="0068181E" w:rsidRPr="00246BB4" w:rsidRDefault="0068181E" w:rsidP="0068181E">
            <w:pPr>
              <w:pStyle w:val="ListParagraph"/>
              <w:spacing w:after="0" w:line="240" w:lineRule="auto"/>
              <w:ind w:left="7"/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</w:pPr>
            <w:r w:rsidRPr="00246BB4"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  <w:t xml:space="preserve">Корак 5: Након увежбавања грађења овог глаголског облика и редоследа речи у реченици ученици индивидуално пишу  разгледаницу са мора користећи </w:t>
            </w:r>
            <w:r w:rsidRPr="00246BB4">
              <w:rPr>
                <w:rFonts w:eastAsia="Arial" w:cstheme="minorHAnsi"/>
                <w:bCs/>
                <w:color w:val="404040" w:themeColor="text1" w:themeTint="BF"/>
                <w:kern w:val="24"/>
              </w:rPr>
              <w:t>The</w:t>
            </w:r>
            <w:r w:rsidRPr="00246BB4"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  <w:t xml:space="preserve"> </w:t>
            </w:r>
            <w:r w:rsidRPr="00246BB4">
              <w:rPr>
                <w:rFonts w:eastAsia="Arial" w:cstheme="minorHAnsi"/>
                <w:bCs/>
                <w:color w:val="404040" w:themeColor="text1" w:themeTint="BF"/>
                <w:kern w:val="24"/>
              </w:rPr>
              <w:t>Present</w:t>
            </w:r>
            <w:r w:rsidRPr="00246BB4"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  <w:t xml:space="preserve"> </w:t>
            </w:r>
            <w:r w:rsidRPr="00246BB4">
              <w:rPr>
                <w:rFonts w:eastAsia="Arial" w:cstheme="minorHAnsi"/>
                <w:bCs/>
                <w:color w:val="404040" w:themeColor="text1" w:themeTint="BF"/>
                <w:kern w:val="24"/>
              </w:rPr>
              <w:t>Continuous</w:t>
            </w:r>
            <w:r w:rsidRPr="00246BB4"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  <w:t xml:space="preserve"> </w:t>
            </w:r>
            <w:r w:rsidRPr="00246BB4">
              <w:rPr>
                <w:rFonts w:eastAsia="Arial" w:cstheme="minorHAnsi"/>
                <w:bCs/>
                <w:color w:val="404040" w:themeColor="text1" w:themeTint="BF"/>
                <w:kern w:val="24"/>
              </w:rPr>
              <w:t>Tense</w:t>
            </w:r>
            <w:r w:rsidR="00223203" w:rsidRPr="00246BB4"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  <w:t>. Када заврше, ученици читају своје радове.</w:t>
            </w:r>
          </w:p>
          <w:p w:rsidR="0068181E" w:rsidRPr="00246BB4" w:rsidRDefault="0068181E" w:rsidP="0068181E">
            <w:pPr>
              <w:pStyle w:val="ListParagraph"/>
              <w:spacing w:after="0" w:line="240" w:lineRule="auto"/>
              <w:ind w:left="7"/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</w:pPr>
          </w:p>
          <w:p w:rsidR="0068181E" w:rsidRPr="00246BB4" w:rsidRDefault="0068181E" w:rsidP="0068181E">
            <w:pPr>
              <w:pStyle w:val="ListParagraph"/>
              <w:spacing w:after="0" w:line="240" w:lineRule="auto"/>
              <w:ind w:left="7"/>
              <w:rPr>
                <w:rFonts w:eastAsia="Arial" w:cstheme="minorHAnsi"/>
                <w:bCs/>
                <w:color w:val="404040" w:themeColor="text1" w:themeTint="BF"/>
                <w:kern w:val="24"/>
                <w:lang/>
              </w:rPr>
            </w:pP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73545" w:rsidRDefault="00A73545" w:rsidP="00B333E0">
            <w:pPr>
              <w:snapToGrid w:val="0"/>
              <w:rPr>
                <w:lang/>
              </w:rPr>
            </w:pPr>
          </w:p>
          <w:p w:rsidR="00A73545" w:rsidRPr="004B363D" w:rsidRDefault="00551B5B" w:rsidP="00B333E0">
            <w:pPr>
              <w:rPr>
                <w:lang w:val="ru-RU"/>
              </w:rPr>
            </w:pPr>
            <w:r>
              <w:rPr>
                <w:lang/>
              </w:rPr>
              <w:t>Пажљиво слушају</w:t>
            </w:r>
          </w:p>
          <w:p w:rsidR="00A73545" w:rsidRDefault="00A73545" w:rsidP="00B333E0">
            <w:pPr>
              <w:rPr>
                <w:lang/>
              </w:rPr>
            </w:pPr>
          </w:p>
          <w:p w:rsidR="00551B5B" w:rsidRDefault="00A73545" w:rsidP="00B333E0">
            <w:pPr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 xml:space="preserve"> </w:t>
            </w:r>
          </w:p>
          <w:p w:rsidR="00551B5B" w:rsidRDefault="00551B5B" w:rsidP="00B333E0">
            <w:pPr>
              <w:rPr>
                <w:rFonts w:eastAsia="Times New Roman"/>
                <w:lang/>
              </w:rPr>
            </w:pPr>
          </w:p>
          <w:p w:rsidR="0068181E" w:rsidRDefault="0068181E" w:rsidP="00B333E0">
            <w:pPr>
              <w:rPr>
                <w:rFonts w:eastAsia="Times New Roman"/>
                <w:lang/>
              </w:rPr>
            </w:pPr>
          </w:p>
          <w:p w:rsidR="0068181E" w:rsidRDefault="0068181E" w:rsidP="00B333E0">
            <w:pPr>
              <w:rPr>
                <w:rFonts w:eastAsia="Times New Roman"/>
                <w:lang/>
              </w:rPr>
            </w:pPr>
          </w:p>
          <w:p w:rsidR="0068181E" w:rsidRDefault="0068181E" w:rsidP="00B333E0">
            <w:pPr>
              <w:rPr>
                <w:rFonts w:eastAsia="Times New Roman"/>
                <w:lang/>
              </w:rPr>
            </w:pPr>
          </w:p>
          <w:p w:rsidR="00A73545" w:rsidRPr="004B363D" w:rsidRDefault="00551B5B" w:rsidP="00B333E0">
            <w:pPr>
              <w:rPr>
                <w:lang w:val="ru-RU"/>
              </w:rPr>
            </w:pPr>
            <w:r>
              <w:rPr>
                <w:lang/>
              </w:rPr>
              <w:t>Гледају видео клип</w:t>
            </w:r>
            <w:r w:rsidR="00A73545">
              <w:rPr>
                <w:lang/>
              </w:rPr>
              <w:t>, закључују и одговарају на постављена питања.</w:t>
            </w:r>
          </w:p>
          <w:p w:rsidR="00A73545" w:rsidRDefault="00A73545" w:rsidP="00B333E0">
            <w:pPr>
              <w:rPr>
                <w:lang/>
              </w:rPr>
            </w:pPr>
          </w:p>
          <w:p w:rsidR="00A73545" w:rsidRDefault="00A73545" w:rsidP="00B333E0">
            <w:pPr>
              <w:rPr>
                <w:lang/>
              </w:rPr>
            </w:pPr>
          </w:p>
          <w:p w:rsidR="00A73545" w:rsidRDefault="00A73545" w:rsidP="00B333E0">
            <w:pPr>
              <w:rPr>
                <w:lang/>
              </w:rPr>
            </w:pPr>
          </w:p>
          <w:p w:rsidR="00A73545" w:rsidRDefault="00A73545" w:rsidP="00B333E0">
            <w:pPr>
              <w:rPr>
                <w:lang/>
              </w:rPr>
            </w:pPr>
          </w:p>
          <w:p w:rsidR="00223203" w:rsidRPr="00223203" w:rsidRDefault="00223203" w:rsidP="00223203">
            <w:pPr>
              <w:rPr>
                <w:lang w:val="ru-RU"/>
              </w:rPr>
            </w:pPr>
            <w:r w:rsidRPr="00223203">
              <w:rPr>
                <w:lang/>
              </w:rPr>
              <w:t>Гледају видео клип, закључују и одговарају на постављена питања.</w:t>
            </w:r>
          </w:p>
          <w:p w:rsidR="00A73545" w:rsidRPr="00223203" w:rsidRDefault="00A73545" w:rsidP="00B333E0">
            <w:pPr>
              <w:rPr>
                <w:lang/>
              </w:rPr>
            </w:pPr>
          </w:p>
          <w:p w:rsidR="00A73545" w:rsidRDefault="00A73545" w:rsidP="00B333E0">
            <w:pPr>
              <w:rPr>
                <w:lang/>
              </w:rPr>
            </w:pPr>
          </w:p>
          <w:p w:rsidR="00A73545" w:rsidRDefault="00A73545" w:rsidP="00B333E0">
            <w:pPr>
              <w:rPr>
                <w:lang/>
              </w:rPr>
            </w:pPr>
          </w:p>
          <w:p w:rsidR="00A73545" w:rsidRDefault="00A73545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</w:pPr>
          </w:p>
          <w:p w:rsidR="00223203" w:rsidRDefault="00223203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</w:pPr>
          </w:p>
          <w:p w:rsidR="00223203" w:rsidRDefault="00223203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</w:pPr>
          </w:p>
          <w:p w:rsidR="00223203" w:rsidRDefault="00223203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</w:pPr>
          </w:p>
          <w:p w:rsidR="00223203" w:rsidRDefault="00223203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</w:pPr>
          </w:p>
          <w:p w:rsidR="00223203" w:rsidRDefault="00223203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</w:pPr>
          </w:p>
          <w:p w:rsidR="00223203" w:rsidRPr="002839AC" w:rsidRDefault="00223203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  <w:t>Ученици састављају реченице у трајном садашњем времену.</w:t>
            </w:r>
          </w:p>
        </w:tc>
      </w:tr>
      <w:tr w:rsidR="00A73545" w:rsidRPr="00220C10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A73545" w:rsidRPr="004B363D" w:rsidRDefault="00A73545" w:rsidP="00B333E0">
            <w:pPr>
              <w:rPr>
                <w:lang w:val="ru-RU"/>
              </w:rPr>
            </w:pPr>
            <w:r>
              <w:rPr>
                <w:b/>
                <w:color w:val="002060"/>
                <w:lang w:val="sr-Cyrl-CS"/>
              </w:rPr>
              <w:t>Завршни део часа</w:t>
            </w:r>
          </w:p>
          <w:p w:rsidR="00A73545" w:rsidRPr="004B363D" w:rsidRDefault="00A73545" w:rsidP="00B333E0">
            <w:pPr>
              <w:rPr>
                <w:lang w:val="ru-RU"/>
              </w:rPr>
            </w:pPr>
            <w:r>
              <w:rPr>
                <w:b/>
                <w:color w:val="002060"/>
                <w:lang w:val="sr-Cyrl-CS"/>
              </w:rPr>
              <w:t>(</w:t>
            </w:r>
            <w:r w:rsidR="007B1CEC">
              <w:rPr>
                <w:b/>
                <w:color w:val="002060"/>
                <w:lang w:val="sr-Cyrl-CS"/>
              </w:rPr>
              <w:t>5мин.</w:t>
            </w:r>
            <w:r>
              <w:rPr>
                <w:b/>
                <w:color w:val="002060"/>
                <w:lang w:val="sr-Cyrl-CS"/>
              </w:rPr>
              <w:t>)</w:t>
            </w:r>
          </w:p>
          <w:p w:rsidR="00A73545" w:rsidRDefault="00A73545" w:rsidP="00B333E0">
            <w:pPr>
              <w:rPr>
                <w:b/>
                <w:color w:val="002060"/>
                <w:lang w:val="sr-Cyrl-CS"/>
              </w:rPr>
            </w:pPr>
          </w:p>
          <w:p w:rsidR="00A73545" w:rsidRPr="004B363D" w:rsidRDefault="00A73545" w:rsidP="00B333E0">
            <w:pPr>
              <w:rPr>
                <w:lang w:val="ru-RU"/>
              </w:rPr>
            </w:pPr>
            <w:r>
              <w:rPr>
                <w:lang w:val="sr-Cyrl-CS"/>
              </w:rPr>
              <w:t>1. Рекапитулација кључних садржаја усвајаних на часу</w:t>
            </w:r>
          </w:p>
          <w:p w:rsidR="00A73545" w:rsidRPr="004B363D" w:rsidRDefault="00A73545" w:rsidP="00B333E0">
            <w:pPr>
              <w:rPr>
                <w:lang w:val="ru-RU"/>
              </w:rPr>
            </w:pPr>
            <w:r>
              <w:rPr>
                <w:lang w:val="sr-Cyrl-CS"/>
              </w:rPr>
              <w:t>2. Евалуација часа</w:t>
            </w:r>
          </w:p>
          <w:p w:rsidR="00A73545" w:rsidRPr="002839AC" w:rsidRDefault="00A73545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</w:pPr>
            <w:r>
              <w:rPr>
                <w:lang w:val="sr-Cyrl-CS"/>
              </w:rPr>
              <w:t>3. Задавање домаћег задатка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65785D" w:rsidRPr="00246BB4" w:rsidRDefault="00223203" w:rsidP="00B0264A">
            <w:pPr>
              <w:pStyle w:val="ListParagraph"/>
              <w:spacing w:after="0" w:line="240" w:lineRule="auto"/>
              <w:ind w:left="7"/>
              <w:rPr>
                <w:rFonts w:eastAsia="Arial" w:cstheme="minorHAnsi"/>
                <w:color w:val="404040" w:themeColor="text1" w:themeTint="BF"/>
                <w:lang/>
              </w:rPr>
            </w:pPr>
            <w:r w:rsidRPr="00246BB4">
              <w:rPr>
                <w:rFonts w:eastAsia="Arial" w:cstheme="minorHAnsi"/>
                <w:color w:val="404040" w:themeColor="text1" w:themeTint="BF"/>
                <w:lang/>
              </w:rPr>
              <w:t>Разговор о часу. Наставник пита ученика која им се анимација највише свидела и зашто.</w:t>
            </w:r>
          </w:p>
          <w:p w:rsidR="00223203" w:rsidRPr="00246BB4" w:rsidRDefault="00223203" w:rsidP="00B0264A">
            <w:pPr>
              <w:pStyle w:val="ListParagraph"/>
              <w:spacing w:after="0" w:line="240" w:lineRule="auto"/>
              <w:ind w:left="7"/>
              <w:rPr>
                <w:rFonts w:eastAsia="Arial" w:cstheme="minorHAnsi"/>
                <w:color w:val="404040" w:themeColor="text1" w:themeTint="BF"/>
                <w:lang/>
              </w:rPr>
            </w:pPr>
          </w:p>
          <w:p w:rsidR="00D22B65" w:rsidRPr="00246BB4" w:rsidRDefault="00D22B65" w:rsidP="00B0264A">
            <w:pPr>
              <w:pStyle w:val="ListParagraph"/>
              <w:spacing w:after="0" w:line="240" w:lineRule="auto"/>
              <w:ind w:left="7"/>
              <w:rPr>
                <w:rFonts w:eastAsia="Arial" w:cstheme="minorHAnsi"/>
                <w:color w:val="404040" w:themeColor="text1" w:themeTint="BF"/>
                <w:lang/>
              </w:rPr>
            </w:pPr>
            <w:r w:rsidRPr="00246BB4">
              <w:rPr>
                <w:rFonts w:eastAsia="Arial" w:cstheme="minorHAnsi"/>
                <w:color w:val="404040" w:themeColor="text1" w:themeTint="BF"/>
                <w:lang/>
              </w:rPr>
              <w:t>За домаћи задатак ученици треба да пронађу слику или фотографију из новина, залепе у своје свеске и опишу у неколико реченица шта се дешава на слици користећи трајно садашње време.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B4D68" w:rsidRDefault="006B4D68" w:rsidP="00B0264A">
            <w:pPr>
              <w:pStyle w:val="ListParagraph"/>
              <w:spacing w:after="0" w:line="240" w:lineRule="auto"/>
              <w:ind w:left="115"/>
              <w:rPr>
                <w:lang/>
              </w:rPr>
            </w:pPr>
          </w:p>
          <w:p w:rsidR="00A73545" w:rsidRPr="002839AC" w:rsidRDefault="00A73545" w:rsidP="00223203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  <w:r>
              <w:rPr>
                <w:lang/>
              </w:rPr>
              <w:t xml:space="preserve">Прате упутства </w:t>
            </w:r>
            <w:r w:rsidR="00223203">
              <w:rPr>
                <w:lang/>
              </w:rPr>
              <w:t>наставника и активно учествују у разговору</w:t>
            </w:r>
          </w:p>
        </w:tc>
      </w:tr>
      <w:tr w:rsidR="00A73545" w:rsidRPr="00551B5B" w:rsidTr="00E36435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A73545" w:rsidRPr="002839AC" w:rsidRDefault="00A73545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t>13. Линкови</w:t>
            </w:r>
          </w:p>
          <w:p w:rsidR="00A73545" w:rsidRPr="002839AC" w:rsidRDefault="00A73545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/>
              </w:rPr>
              <w:t xml:space="preserve"> ка презентацији уколико је она урађена у онлајн алату</w:t>
            </w:r>
          </w:p>
          <w:p w:rsidR="00A73545" w:rsidRPr="002839AC" w:rsidRDefault="00A73545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/>
              </w:rPr>
              <w:t xml:space="preserve"> ка дигиталном образовном садржају уколико је доступан на интернету</w:t>
            </w:r>
          </w:p>
          <w:p w:rsidR="00A73545" w:rsidRPr="002839AC" w:rsidRDefault="00A73545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/>
              </w:rPr>
              <w:t xml:space="preserve"> ка свим осталим онлајн садржајима који дају увид у припрему за час и његову реализацију </w:t>
            </w:r>
          </w:p>
        </w:tc>
        <w:tc>
          <w:tcPr>
            <w:tcW w:w="3903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A73545" w:rsidRPr="00EC62C3" w:rsidRDefault="0068181E" w:rsidP="00EC62C3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Увежбавање и препознавање облика</w:t>
            </w:r>
            <w:r w:rsidR="00A7354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 xml:space="preserve"> </w:t>
            </w:r>
            <w:hyperlink r:id="rId9" w:history="1">
              <w:r w:rsidR="00551B5B" w:rsidRPr="00551B5B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https</w:t>
              </w:r>
              <w:r w:rsidR="00551B5B" w:rsidRPr="00551B5B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/>
                </w:rPr>
                <w:t>://</w:t>
              </w:r>
              <w:r w:rsidR="00551B5B" w:rsidRPr="00551B5B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en</w:t>
              </w:r>
              <w:r w:rsidR="00551B5B" w:rsidRPr="00551B5B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/>
                </w:rPr>
                <w:t>.</w:t>
              </w:r>
              <w:proofErr w:type="spellStart"/>
              <w:r w:rsidR="00551B5B" w:rsidRPr="00551B5B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islcollective</w:t>
              </w:r>
              <w:proofErr w:type="spellEnd"/>
              <w:r w:rsidR="00551B5B" w:rsidRPr="00551B5B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/>
                </w:rPr>
                <w:t>.</w:t>
              </w:r>
              <w:r w:rsidR="00551B5B" w:rsidRPr="00551B5B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com</w:t>
              </w:r>
              <w:r w:rsidR="00551B5B" w:rsidRPr="00551B5B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/>
                </w:rPr>
                <w:t>/</w:t>
              </w:r>
              <w:r w:rsidR="00551B5B" w:rsidRPr="00551B5B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video</w:t>
              </w:r>
              <w:r w:rsidR="00551B5B" w:rsidRPr="00551B5B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/>
                </w:rPr>
                <w:t>-</w:t>
              </w:r>
              <w:r w:rsidR="00551B5B" w:rsidRPr="00551B5B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lessons</w:t>
              </w:r>
              <w:r w:rsidR="00551B5B" w:rsidRPr="00551B5B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/>
                </w:rPr>
                <w:t>/</w:t>
              </w:r>
              <w:r w:rsidR="00551B5B" w:rsidRPr="00551B5B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dogs</w:t>
              </w:r>
              <w:r w:rsidR="00551B5B" w:rsidRPr="00551B5B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/>
                </w:rPr>
                <w:t>-</w:t>
              </w:r>
              <w:r w:rsidR="00551B5B" w:rsidRPr="00551B5B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dinner</w:t>
              </w:r>
              <w:r w:rsidR="00551B5B" w:rsidRPr="00551B5B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/>
                </w:rPr>
                <w:t>-</w:t>
              </w:r>
              <w:r w:rsidR="00551B5B" w:rsidRPr="00551B5B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basic</w:t>
              </w:r>
              <w:r w:rsidR="00551B5B" w:rsidRPr="00551B5B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/>
                </w:rPr>
                <w:t>-</w:t>
              </w:r>
              <w:r w:rsidR="00551B5B" w:rsidRPr="00551B5B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verbs</w:t>
              </w:r>
              <w:r w:rsidR="00551B5B" w:rsidRPr="00551B5B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/>
                </w:rPr>
                <w:t>-</w:t>
              </w:r>
              <w:r w:rsidR="00551B5B" w:rsidRPr="00551B5B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practice</w:t>
              </w:r>
            </w:hyperlink>
          </w:p>
          <w:p w:rsidR="00542C1A" w:rsidRDefault="0068181E" w:rsidP="00542C1A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 xml:space="preserve">Грађење глаголског облика </w:t>
            </w:r>
            <w:r w:rsidR="00F55D63" w:rsidRPr="00F55D63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fldChar w:fldCharType="begin"/>
            </w:r>
            <w:r w:rsidR="00551B5B" w:rsidRPr="00551B5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instrText xml:space="preserve"> </w:instrText>
            </w:r>
            <w:r w:rsidR="00551B5B" w:rsidRPr="00551B5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instrText>HYPERLINK</w:instrText>
            </w:r>
            <w:r w:rsidR="00551B5B" w:rsidRPr="00551B5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instrText xml:space="preserve"> "</w:instrText>
            </w:r>
            <w:r w:rsidR="00551B5B" w:rsidRPr="00551B5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instrText>https</w:instrText>
            </w:r>
            <w:r w:rsidR="00551B5B" w:rsidRPr="00551B5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instrText>://</w:instrText>
            </w:r>
            <w:r w:rsidR="00551B5B" w:rsidRPr="00551B5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instrText>en</w:instrText>
            </w:r>
            <w:r w:rsidR="00551B5B" w:rsidRPr="00551B5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instrText>.</w:instrText>
            </w:r>
            <w:r w:rsidR="00551B5B" w:rsidRPr="00551B5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instrText>islcollective</w:instrText>
            </w:r>
            <w:r w:rsidR="00551B5B" w:rsidRPr="00551B5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instrText>.</w:instrText>
            </w:r>
            <w:r w:rsidR="00551B5B" w:rsidRPr="00551B5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instrText>com</w:instrText>
            </w:r>
            <w:r w:rsidR="00551B5B" w:rsidRPr="00551B5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instrText>/</w:instrText>
            </w:r>
            <w:r w:rsidR="00551B5B" w:rsidRPr="00551B5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instrText>video</w:instrText>
            </w:r>
            <w:r w:rsidR="00551B5B" w:rsidRPr="00551B5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instrText>-</w:instrText>
            </w:r>
            <w:r w:rsidR="00551B5B" w:rsidRPr="00551B5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instrText>lessons</w:instrText>
            </w:r>
            <w:r w:rsidR="00551B5B" w:rsidRPr="00551B5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instrText>/</w:instrText>
            </w:r>
            <w:r w:rsidR="00551B5B" w:rsidRPr="00551B5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instrText>simons</w:instrText>
            </w:r>
            <w:r w:rsidR="00551B5B" w:rsidRPr="00551B5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instrText>-</w:instrText>
            </w:r>
            <w:r w:rsidR="00551B5B" w:rsidRPr="00551B5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instrText>cat</w:instrText>
            </w:r>
            <w:r w:rsidR="00551B5B" w:rsidRPr="00551B5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instrText>-</w:instrText>
            </w:r>
            <w:r w:rsidR="00551B5B" w:rsidRPr="00551B5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instrText>snow</w:instrText>
            </w:r>
            <w:r w:rsidR="00551B5B" w:rsidRPr="00551B5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instrText>-</w:instrText>
            </w:r>
            <w:r w:rsidR="00551B5B" w:rsidRPr="00551B5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instrText>business</w:instrText>
            </w:r>
            <w:r w:rsidR="00551B5B" w:rsidRPr="00551B5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instrText xml:space="preserve">" </w:instrText>
            </w:r>
            <w:r w:rsidR="00F55D63" w:rsidRPr="00F55D63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fldChar w:fldCharType="separate"/>
            </w:r>
            <w:r w:rsidR="00551B5B" w:rsidRPr="00551B5B">
              <w:rPr>
                <w:rStyle w:val="Hyperlink"/>
                <w:rFonts w:asciiTheme="majorHAnsi" w:eastAsia="Arial" w:hAnsiTheme="majorHAnsi" w:cs="Times New Roman"/>
                <w:bCs/>
                <w:kern w:val="24"/>
              </w:rPr>
              <w:t>https</w:t>
            </w:r>
            <w:r w:rsidR="00551B5B" w:rsidRPr="00551B5B">
              <w:rPr>
                <w:rStyle w:val="Hyperlink"/>
                <w:rFonts w:asciiTheme="majorHAnsi" w:eastAsia="Arial" w:hAnsiTheme="majorHAnsi" w:cs="Times New Roman"/>
                <w:bCs/>
                <w:kern w:val="24"/>
                <w:lang/>
              </w:rPr>
              <w:t>://</w:t>
            </w:r>
            <w:r w:rsidR="00551B5B" w:rsidRPr="00551B5B">
              <w:rPr>
                <w:rStyle w:val="Hyperlink"/>
                <w:rFonts w:asciiTheme="majorHAnsi" w:eastAsia="Arial" w:hAnsiTheme="majorHAnsi" w:cs="Times New Roman"/>
                <w:bCs/>
                <w:kern w:val="24"/>
              </w:rPr>
              <w:t>en</w:t>
            </w:r>
            <w:r w:rsidR="00551B5B" w:rsidRPr="00551B5B">
              <w:rPr>
                <w:rStyle w:val="Hyperlink"/>
                <w:rFonts w:asciiTheme="majorHAnsi" w:eastAsia="Arial" w:hAnsiTheme="majorHAnsi" w:cs="Times New Roman"/>
                <w:bCs/>
                <w:kern w:val="24"/>
                <w:lang/>
              </w:rPr>
              <w:t>.</w:t>
            </w:r>
            <w:proofErr w:type="spellStart"/>
            <w:r w:rsidR="00551B5B" w:rsidRPr="00551B5B">
              <w:rPr>
                <w:rStyle w:val="Hyperlink"/>
                <w:rFonts w:asciiTheme="majorHAnsi" w:eastAsia="Arial" w:hAnsiTheme="majorHAnsi" w:cs="Times New Roman"/>
                <w:bCs/>
                <w:kern w:val="24"/>
              </w:rPr>
              <w:t>islcollective</w:t>
            </w:r>
            <w:proofErr w:type="spellEnd"/>
            <w:r w:rsidR="00551B5B" w:rsidRPr="00551B5B">
              <w:rPr>
                <w:rStyle w:val="Hyperlink"/>
                <w:rFonts w:asciiTheme="majorHAnsi" w:eastAsia="Arial" w:hAnsiTheme="majorHAnsi" w:cs="Times New Roman"/>
                <w:bCs/>
                <w:kern w:val="24"/>
                <w:lang/>
              </w:rPr>
              <w:t>.</w:t>
            </w:r>
            <w:r w:rsidR="00551B5B" w:rsidRPr="00551B5B">
              <w:rPr>
                <w:rStyle w:val="Hyperlink"/>
                <w:rFonts w:asciiTheme="majorHAnsi" w:eastAsia="Arial" w:hAnsiTheme="majorHAnsi" w:cs="Times New Roman"/>
                <w:bCs/>
                <w:kern w:val="24"/>
              </w:rPr>
              <w:t>com</w:t>
            </w:r>
            <w:r w:rsidR="00551B5B" w:rsidRPr="00551B5B">
              <w:rPr>
                <w:rStyle w:val="Hyperlink"/>
                <w:rFonts w:asciiTheme="majorHAnsi" w:eastAsia="Arial" w:hAnsiTheme="majorHAnsi" w:cs="Times New Roman"/>
                <w:bCs/>
                <w:kern w:val="24"/>
                <w:lang/>
              </w:rPr>
              <w:t>/</w:t>
            </w:r>
            <w:r w:rsidR="00551B5B" w:rsidRPr="00551B5B">
              <w:rPr>
                <w:rStyle w:val="Hyperlink"/>
                <w:rFonts w:asciiTheme="majorHAnsi" w:eastAsia="Arial" w:hAnsiTheme="majorHAnsi" w:cs="Times New Roman"/>
                <w:bCs/>
                <w:kern w:val="24"/>
              </w:rPr>
              <w:t>video</w:t>
            </w:r>
            <w:r w:rsidR="00551B5B" w:rsidRPr="00551B5B">
              <w:rPr>
                <w:rStyle w:val="Hyperlink"/>
                <w:rFonts w:asciiTheme="majorHAnsi" w:eastAsia="Arial" w:hAnsiTheme="majorHAnsi" w:cs="Times New Roman"/>
                <w:bCs/>
                <w:kern w:val="24"/>
                <w:lang/>
              </w:rPr>
              <w:t>-</w:t>
            </w:r>
            <w:r w:rsidR="00551B5B" w:rsidRPr="00551B5B">
              <w:rPr>
                <w:rStyle w:val="Hyperlink"/>
                <w:rFonts w:asciiTheme="majorHAnsi" w:eastAsia="Arial" w:hAnsiTheme="majorHAnsi" w:cs="Times New Roman"/>
                <w:bCs/>
                <w:kern w:val="24"/>
              </w:rPr>
              <w:t>lessons</w:t>
            </w:r>
            <w:r w:rsidR="00551B5B" w:rsidRPr="00551B5B">
              <w:rPr>
                <w:rStyle w:val="Hyperlink"/>
                <w:rFonts w:asciiTheme="majorHAnsi" w:eastAsia="Arial" w:hAnsiTheme="majorHAnsi" w:cs="Times New Roman"/>
                <w:bCs/>
                <w:kern w:val="24"/>
                <w:lang/>
              </w:rPr>
              <w:t>/</w:t>
            </w:r>
            <w:proofErr w:type="spellStart"/>
            <w:r w:rsidR="00551B5B" w:rsidRPr="00551B5B">
              <w:rPr>
                <w:rStyle w:val="Hyperlink"/>
                <w:rFonts w:asciiTheme="majorHAnsi" w:eastAsia="Arial" w:hAnsiTheme="majorHAnsi" w:cs="Times New Roman"/>
                <w:bCs/>
                <w:kern w:val="24"/>
              </w:rPr>
              <w:t>simons</w:t>
            </w:r>
            <w:proofErr w:type="spellEnd"/>
            <w:r w:rsidR="00551B5B" w:rsidRPr="00551B5B">
              <w:rPr>
                <w:rStyle w:val="Hyperlink"/>
                <w:rFonts w:asciiTheme="majorHAnsi" w:eastAsia="Arial" w:hAnsiTheme="majorHAnsi" w:cs="Times New Roman"/>
                <w:bCs/>
                <w:kern w:val="24"/>
                <w:lang/>
              </w:rPr>
              <w:t>-</w:t>
            </w:r>
            <w:r w:rsidR="00551B5B" w:rsidRPr="00551B5B">
              <w:rPr>
                <w:rStyle w:val="Hyperlink"/>
                <w:rFonts w:asciiTheme="majorHAnsi" w:eastAsia="Arial" w:hAnsiTheme="majorHAnsi" w:cs="Times New Roman"/>
                <w:bCs/>
                <w:kern w:val="24"/>
              </w:rPr>
              <w:t>cat</w:t>
            </w:r>
            <w:r w:rsidR="00551B5B" w:rsidRPr="00551B5B">
              <w:rPr>
                <w:rStyle w:val="Hyperlink"/>
                <w:rFonts w:asciiTheme="majorHAnsi" w:eastAsia="Arial" w:hAnsiTheme="majorHAnsi" w:cs="Times New Roman"/>
                <w:bCs/>
                <w:kern w:val="24"/>
                <w:lang/>
              </w:rPr>
              <w:t>-</w:t>
            </w:r>
            <w:r w:rsidR="00551B5B" w:rsidRPr="00551B5B">
              <w:rPr>
                <w:rStyle w:val="Hyperlink"/>
                <w:rFonts w:asciiTheme="majorHAnsi" w:eastAsia="Arial" w:hAnsiTheme="majorHAnsi" w:cs="Times New Roman"/>
                <w:bCs/>
                <w:kern w:val="24"/>
              </w:rPr>
              <w:t>snow</w:t>
            </w:r>
            <w:r w:rsidR="00551B5B" w:rsidRPr="00551B5B">
              <w:rPr>
                <w:rStyle w:val="Hyperlink"/>
                <w:rFonts w:asciiTheme="majorHAnsi" w:eastAsia="Arial" w:hAnsiTheme="majorHAnsi" w:cs="Times New Roman"/>
                <w:bCs/>
                <w:kern w:val="24"/>
                <w:lang/>
              </w:rPr>
              <w:t>-</w:t>
            </w:r>
            <w:r w:rsidR="00551B5B" w:rsidRPr="00551B5B">
              <w:rPr>
                <w:rStyle w:val="Hyperlink"/>
                <w:rFonts w:asciiTheme="majorHAnsi" w:eastAsia="Arial" w:hAnsiTheme="majorHAnsi" w:cs="Times New Roman"/>
                <w:bCs/>
                <w:kern w:val="24"/>
              </w:rPr>
              <w:t>business</w:t>
            </w:r>
            <w:r w:rsidR="00F55D63" w:rsidRPr="00551B5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fldChar w:fldCharType="end"/>
            </w:r>
          </w:p>
          <w:p w:rsidR="00551B5B" w:rsidRPr="002839AC" w:rsidRDefault="0068181E" w:rsidP="00542C1A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 xml:space="preserve">Ред речи у реченици </w:t>
            </w:r>
            <w:hyperlink r:id="rId10" w:history="1">
              <w:r w:rsidRPr="0068181E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https</w:t>
              </w:r>
              <w:r w:rsidRPr="0068181E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/>
                </w:rPr>
                <w:t>://</w:t>
              </w:r>
              <w:r w:rsidRPr="0068181E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en</w:t>
              </w:r>
              <w:r w:rsidRPr="0068181E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/>
                </w:rPr>
                <w:t>.</w:t>
              </w:r>
              <w:proofErr w:type="spellStart"/>
              <w:r w:rsidRPr="0068181E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islcollective</w:t>
              </w:r>
              <w:proofErr w:type="spellEnd"/>
              <w:r w:rsidRPr="0068181E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/>
                </w:rPr>
                <w:t>.</w:t>
              </w:r>
              <w:r w:rsidRPr="0068181E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com</w:t>
              </w:r>
              <w:r w:rsidRPr="0068181E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/>
                </w:rPr>
                <w:t>/</w:t>
              </w:r>
              <w:r w:rsidRPr="0068181E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video</w:t>
              </w:r>
              <w:r w:rsidRPr="0068181E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/>
                </w:rPr>
                <w:t>-</w:t>
              </w:r>
              <w:r w:rsidRPr="0068181E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lessons</w:t>
              </w:r>
              <w:r w:rsidRPr="0068181E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/>
                </w:rPr>
                <w:t>/</w:t>
              </w:r>
              <w:proofErr w:type="spellStart"/>
              <w:r w:rsidRPr="0068181E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omelette</w:t>
              </w:r>
              <w:proofErr w:type="spellEnd"/>
              <w:r w:rsidRPr="0068181E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/>
                </w:rPr>
                <w:t>-</w:t>
              </w:r>
              <w:r w:rsidRPr="0068181E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present</w:t>
              </w:r>
              <w:r w:rsidRPr="0068181E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/>
                </w:rPr>
                <w:t>-</w:t>
              </w:r>
              <w:r w:rsidRPr="0068181E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continuous</w:t>
              </w:r>
              <w:r w:rsidRPr="0068181E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/>
                </w:rPr>
                <w:t>-</w:t>
              </w:r>
              <w:r w:rsidRPr="0068181E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sentence</w:t>
              </w:r>
              <w:r w:rsidRPr="0068181E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/>
                </w:rPr>
                <w:t>-</w:t>
              </w:r>
              <w:r w:rsidRPr="0068181E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unscramble</w:t>
              </w:r>
            </w:hyperlink>
          </w:p>
        </w:tc>
      </w:tr>
      <w:tr w:rsidR="00A73545" w:rsidRPr="002839AC" w:rsidTr="00410C13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A73545" w:rsidRPr="002839AC" w:rsidRDefault="00A73545" w:rsidP="00410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/>
              </w:rPr>
              <w:t>14. Начини провере остварености исхода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A73545" w:rsidRPr="00EC62C3" w:rsidRDefault="006B4120" w:rsidP="00E9147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/>
              </w:rPr>
              <w:t>Усмен</w:t>
            </w:r>
            <w:r w:rsidR="00E91473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/>
              </w:rPr>
              <w:t>o</w:t>
            </w:r>
            <w:r w:rsidR="00E91473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/>
              </w:rPr>
              <w:t xml:space="preserve"> испитивање</w:t>
            </w:r>
            <w:r w:rsidR="00217E77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/>
              </w:rPr>
              <w:t>ученика.</w:t>
            </w:r>
          </w:p>
        </w:tc>
      </w:tr>
      <w:tr w:rsidR="00A73545" w:rsidRPr="00220C10" w:rsidTr="00BC0508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A73545" w:rsidRPr="002839AC" w:rsidRDefault="00A73545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/>
              </w:rPr>
              <w:t xml:space="preserve">15. Оквир за преиспитивање оствареног часа: </w:t>
            </w:r>
          </w:p>
          <w:p w:rsidR="00A73545" w:rsidRPr="002839AC" w:rsidRDefault="00A73545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/>
              </w:rPr>
              <w:t>планирани начини провере остварености исхода;</w:t>
            </w:r>
          </w:p>
          <w:p w:rsidR="00A73545" w:rsidRPr="002839AC" w:rsidRDefault="00A73545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/>
              </w:rPr>
              <w:t>избор активности;</w:t>
            </w:r>
          </w:p>
          <w:p w:rsidR="00A73545" w:rsidRPr="002839AC" w:rsidRDefault="00A73545" w:rsidP="00F471ED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/>
              </w:rPr>
              <w:t>одступања/потешкоће приликом остваривања планираног. Шта бих  променио/ла, другачије урадио/ла?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A73545" w:rsidRPr="002839AC" w:rsidRDefault="00A73545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</w:p>
        </w:tc>
      </w:tr>
    </w:tbl>
    <w:p w:rsidR="00E36435" w:rsidRPr="002839AC" w:rsidRDefault="00E36435" w:rsidP="00E36435">
      <w:pPr>
        <w:rPr>
          <w:rFonts w:ascii="Times New Roman" w:hAnsi="Times New Roman" w:cs="Times New Roman"/>
          <w:lang/>
        </w:rPr>
      </w:pPr>
    </w:p>
    <w:p w:rsidR="00F471ED" w:rsidRPr="002839AC" w:rsidRDefault="00E36435" w:rsidP="00E36435">
      <w:pPr>
        <w:rPr>
          <w:rFonts w:ascii="Times New Roman" w:hAnsi="Times New Roman" w:cs="Times New Roman"/>
          <w:sz w:val="24"/>
          <w:szCs w:val="24"/>
          <w:lang/>
        </w:rPr>
      </w:pPr>
      <w:r w:rsidRPr="002839AC">
        <w:rPr>
          <w:rFonts w:ascii="Times New Roman" w:hAnsi="Times New Roman" w:cs="Times New Roman"/>
          <w:sz w:val="24"/>
          <w:szCs w:val="24"/>
          <w:lang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/>
        </w:rPr>
        <w:t>У</w:t>
      </w:r>
      <w:r w:rsidRPr="002839AC">
        <w:rPr>
          <w:rFonts w:ascii="Times New Roman" w:hAnsi="Times New Roman" w:cs="Times New Roman"/>
          <w:sz w:val="24"/>
          <w:szCs w:val="24"/>
          <w:lang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/>
        </w:rPr>
        <w:t>приложити и презентацију коришћену за реализацију часа</w:t>
      </w:r>
      <w:r w:rsidR="00712937">
        <w:rPr>
          <w:rFonts w:ascii="Times New Roman" w:hAnsi="Times New Roman" w:cs="Times New Roman"/>
          <w:sz w:val="24"/>
          <w:szCs w:val="24"/>
          <w:lang/>
        </w:rPr>
        <w:t xml:space="preserve"> (уколико је презентација коришћена)</w:t>
      </w:r>
      <w:r w:rsidRPr="002839AC">
        <w:rPr>
          <w:rFonts w:ascii="Times New Roman" w:hAnsi="Times New Roman" w:cs="Times New Roman"/>
          <w:sz w:val="24"/>
          <w:szCs w:val="24"/>
          <w:lang/>
        </w:rPr>
        <w:t xml:space="preserve">. Презентација се може урадити у било ком софтверу за израду презентација (PowerPoint, Google Slide, Prezi, Zoho Show, Sway, Canva или било који други). Уколико је презентација урађена у онлајн апликацији, доставља се тако што се линк ка презентацији наводи у обрасцу </w:t>
      </w:r>
      <w:r w:rsidR="00410C13" w:rsidRPr="002839AC">
        <w:rPr>
          <w:rFonts w:ascii="Times New Roman" w:hAnsi="Times New Roman" w:cs="Times New Roman"/>
          <w:sz w:val="24"/>
          <w:szCs w:val="24"/>
          <w:lang/>
        </w:rPr>
        <w:t>у реду „13. Линкови“</w:t>
      </w:r>
      <w:r w:rsidR="000C681C" w:rsidRPr="002839AC">
        <w:rPr>
          <w:rFonts w:ascii="Times New Roman" w:hAnsi="Times New Roman" w:cs="Times New Roman"/>
          <w:sz w:val="24"/>
          <w:szCs w:val="24"/>
          <w:lang/>
        </w:rPr>
        <w:t>.</w:t>
      </w:r>
    </w:p>
    <w:p w:rsidR="00410C13" w:rsidRPr="002839AC" w:rsidRDefault="00410C13" w:rsidP="00E36435">
      <w:pPr>
        <w:rPr>
          <w:rFonts w:ascii="Times New Roman" w:hAnsi="Times New Roman" w:cs="Times New Roman"/>
          <w:sz w:val="24"/>
          <w:szCs w:val="24"/>
          <w:lang/>
        </w:rPr>
      </w:pPr>
      <w:r w:rsidRPr="002839AC">
        <w:rPr>
          <w:rFonts w:ascii="Times New Roman" w:hAnsi="Times New Roman" w:cs="Times New Roman"/>
          <w:sz w:val="24"/>
          <w:szCs w:val="24"/>
          <w:lang/>
        </w:rPr>
        <w:t>**</w:t>
      </w:r>
      <w:r w:rsidR="000C681C" w:rsidRPr="002839AC">
        <w:rPr>
          <w:rFonts w:ascii="Times New Roman" w:hAnsi="Times New Roman" w:cs="Times New Roman"/>
          <w:sz w:val="24"/>
          <w:szCs w:val="24"/>
          <w:lang/>
        </w:rPr>
        <w:t>Р</w:t>
      </w:r>
      <w:r w:rsidRPr="002839AC">
        <w:rPr>
          <w:rFonts w:ascii="Times New Roman" w:hAnsi="Times New Roman" w:cs="Times New Roman"/>
          <w:sz w:val="24"/>
          <w:szCs w:val="24"/>
          <w:lang/>
        </w:rPr>
        <w:t xml:space="preserve">ед </w:t>
      </w:r>
      <w:r w:rsidR="00E2195B">
        <w:rPr>
          <w:rFonts w:ascii="Times New Roman" w:hAnsi="Times New Roman" w:cs="Times New Roman"/>
          <w:sz w:val="24"/>
          <w:szCs w:val="24"/>
          <w:lang/>
        </w:rPr>
        <w:t>„</w:t>
      </w:r>
      <w:r w:rsidR="00E2195B" w:rsidRPr="00E2195B">
        <w:rPr>
          <w:rFonts w:ascii="Times New Roman" w:hAnsi="Times New Roman" w:cs="Times New Roman"/>
          <w:sz w:val="24"/>
          <w:szCs w:val="24"/>
          <w:lang/>
        </w:rPr>
        <w:t>14. Начини провере остварености исхода</w:t>
      </w:r>
      <w:r w:rsidR="00E2195B">
        <w:rPr>
          <w:rFonts w:ascii="Times New Roman" w:hAnsi="Times New Roman" w:cs="Times New Roman"/>
          <w:sz w:val="24"/>
          <w:szCs w:val="24"/>
          <w:lang/>
        </w:rPr>
        <w:t xml:space="preserve">“ и </w:t>
      </w:r>
      <w:r w:rsidRPr="002839AC">
        <w:rPr>
          <w:rFonts w:ascii="Times New Roman" w:hAnsi="Times New Roman" w:cs="Times New Roman"/>
          <w:sz w:val="24"/>
          <w:szCs w:val="24"/>
          <w:lang/>
        </w:rPr>
        <w:t>„15. Оквир за преиспитивање оствареног часа“ се попуњава ако је час реализован</w:t>
      </w:r>
      <w:r w:rsidR="000C681C" w:rsidRPr="002839AC">
        <w:rPr>
          <w:rFonts w:ascii="Times New Roman" w:hAnsi="Times New Roman" w:cs="Times New Roman"/>
          <w:sz w:val="24"/>
          <w:szCs w:val="24"/>
          <w:lang/>
        </w:rPr>
        <w:t>.</w:t>
      </w:r>
    </w:p>
    <w:p w:rsidR="000C681C" w:rsidRDefault="000C681C" w:rsidP="00E36435">
      <w:pPr>
        <w:rPr>
          <w:rFonts w:ascii="Times New Roman" w:hAnsi="Times New Roman" w:cs="Times New Roman"/>
          <w:sz w:val="24"/>
          <w:szCs w:val="24"/>
          <w:lang/>
        </w:rPr>
      </w:pPr>
      <w:r w:rsidRPr="002839AC">
        <w:rPr>
          <w:rFonts w:ascii="Times New Roman" w:hAnsi="Times New Roman" w:cs="Times New Roman"/>
          <w:sz w:val="24"/>
          <w:szCs w:val="24"/>
          <w:lang/>
        </w:rPr>
        <w:t>***Уколико наставник жели у припрему за час може уврстити и додатне описе (нпр. стандарди, кључни појмови, корелација, међупредметне компетенције и сл.). Ове описе навести на крају припреме (после реда 15.) додавањем нових редова у табелу.</w:t>
      </w:r>
    </w:p>
    <w:p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/>
        </w:rPr>
        <w:t>https://digitalnaucionica.edu.rs/</w:t>
      </w:r>
    </w:p>
    <w:sectPr w:rsidR="00E60E32" w:rsidRPr="002839AC" w:rsidSect="00E36435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8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661A4C"/>
    <w:rsid w:val="000C681C"/>
    <w:rsid w:val="00156C7D"/>
    <w:rsid w:val="00192F0B"/>
    <w:rsid w:val="00217E77"/>
    <w:rsid w:val="00220C10"/>
    <w:rsid w:val="00223203"/>
    <w:rsid w:val="00234541"/>
    <w:rsid w:val="00246BB4"/>
    <w:rsid w:val="002744D3"/>
    <w:rsid w:val="002839AC"/>
    <w:rsid w:val="002970D5"/>
    <w:rsid w:val="002F238A"/>
    <w:rsid w:val="004045F2"/>
    <w:rsid w:val="00410C13"/>
    <w:rsid w:val="00414BA7"/>
    <w:rsid w:val="00417598"/>
    <w:rsid w:val="004A25FD"/>
    <w:rsid w:val="004B363D"/>
    <w:rsid w:val="00521A3B"/>
    <w:rsid w:val="00542C1A"/>
    <w:rsid w:val="00551B5B"/>
    <w:rsid w:val="005E75D9"/>
    <w:rsid w:val="0065785D"/>
    <w:rsid w:val="00661A4C"/>
    <w:rsid w:val="006811B3"/>
    <w:rsid w:val="0068181E"/>
    <w:rsid w:val="006A3A90"/>
    <w:rsid w:val="006B4120"/>
    <w:rsid w:val="006B4D68"/>
    <w:rsid w:val="006D10D4"/>
    <w:rsid w:val="006F502E"/>
    <w:rsid w:val="00712937"/>
    <w:rsid w:val="0071345F"/>
    <w:rsid w:val="007B1CEC"/>
    <w:rsid w:val="007C6988"/>
    <w:rsid w:val="007E6494"/>
    <w:rsid w:val="00807F41"/>
    <w:rsid w:val="00963695"/>
    <w:rsid w:val="0098147B"/>
    <w:rsid w:val="00990C87"/>
    <w:rsid w:val="00A71A9A"/>
    <w:rsid w:val="00A73545"/>
    <w:rsid w:val="00A80090"/>
    <w:rsid w:val="00A8391B"/>
    <w:rsid w:val="00B0264A"/>
    <w:rsid w:val="00B77D01"/>
    <w:rsid w:val="00B90D31"/>
    <w:rsid w:val="00B94631"/>
    <w:rsid w:val="00C32A3E"/>
    <w:rsid w:val="00C70D2C"/>
    <w:rsid w:val="00D22B65"/>
    <w:rsid w:val="00D433A7"/>
    <w:rsid w:val="00D45C4D"/>
    <w:rsid w:val="00D546C9"/>
    <w:rsid w:val="00D74648"/>
    <w:rsid w:val="00E11830"/>
    <w:rsid w:val="00E15C16"/>
    <w:rsid w:val="00E2195B"/>
    <w:rsid w:val="00E36435"/>
    <w:rsid w:val="00E60E32"/>
    <w:rsid w:val="00E91473"/>
    <w:rsid w:val="00EC62C3"/>
    <w:rsid w:val="00EE38CF"/>
    <w:rsid w:val="00F471ED"/>
    <w:rsid w:val="00F55D63"/>
    <w:rsid w:val="00FB1460"/>
    <w:rsid w:val="00FD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03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customStyle="1" w:styleId="WW8Num1z0">
    <w:name w:val="WW8Num1z0"/>
    <w:rsid w:val="00A73545"/>
    <w:rPr>
      <w:rFonts w:ascii="Symbol" w:hAnsi="Symbol" w:cs="Symbol" w:hint="default"/>
    </w:rPr>
  </w:style>
  <w:style w:type="character" w:styleId="Hyperlink">
    <w:name w:val="Hyperlink"/>
    <w:basedOn w:val="DefaultParagraphFont"/>
    <w:uiPriority w:val="99"/>
    <w:unhideWhenUsed/>
    <w:rsid w:val="00EC62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14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islcollective.com/video-lessons/omelette-present-continuous-sentence-unscramb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islcollective.com/video-lessons/simons-cat-snow-busines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en.islcollective.com/video-lessons/omelette-present-continuous-sentence-unscramb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islcollective.com/video-lessons/dogs-dinner-basic-verbs-prac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Ristici</cp:lastModifiedBy>
  <cp:revision>5</cp:revision>
  <dcterms:created xsi:type="dcterms:W3CDTF">2019-11-18T09:12:00Z</dcterms:created>
  <dcterms:modified xsi:type="dcterms:W3CDTF">2019-12-30T18:03:00Z</dcterms:modified>
</cp:coreProperties>
</file>