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12A7AAA6" w:rsidR="00A80090" w:rsidRPr="005006D7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Latn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00"/>
        <w:gridCol w:w="2133"/>
        <w:gridCol w:w="3041"/>
        <w:gridCol w:w="2445"/>
        <w:gridCol w:w="609"/>
        <w:gridCol w:w="1493"/>
        <w:gridCol w:w="1478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314C08A4" w:rsidR="00EE38CF" w:rsidRPr="002839AC" w:rsidRDefault="00341C9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,,Аца Синадиновић“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297F166" w:rsidR="00EE38CF" w:rsidRPr="002839AC" w:rsidRDefault="00341C9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Лоћика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8817205" w:rsidR="002744D3" w:rsidRPr="002839AC" w:rsidRDefault="00341C9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Снежана Лазаревић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380AE01C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341C9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0B11819" w:rsidR="00F471ED" w:rsidRPr="002839AC" w:rsidRDefault="00341C94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4F648E7" w:rsidR="00F471ED" w:rsidRPr="002839AC" w:rsidRDefault="00341C9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трећи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99E0FDF" w:rsidR="00F471ED" w:rsidRPr="002839AC" w:rsidRDefault="00341C9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Правопис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8C52358" w:rsidR="00F471ED" w:rsidRPr="002839AC" w:rsidRDefault="00341C9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Упавни и неуправни говор</w:t>
            </w:r>
          </w:p>
        </w:tc>
      </w:tr>
      <w:tr w:rsidR="00A80090" w:rsidRPr="002839AC" w14:paraId="6F564A7B" w14:textId="77777777" w:rsidTr="00412C6D">
        <w:trPr>
          <w:trHeight w:hRule="exact" w:val="66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22763BDE" w:rsidR="00F471ED" w:rsidRPr="002839AC" w:rsidRDefault="00341C9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Примењивати правописна правила у писању управног говора,написати текст из управни у неуправни говор.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315EB9D" w14:textId="16E2B1D8" w:rsidR="00F471ED" w:rsidRDefault="00A210E5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 крају часа ученик ћ</w:t>
            </w:r>
            <w:r w:rsidR="00933B92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е бити у стању да:</w:t>
            </w:r>
          </w:p>
          <w:p w14:paraId="2D3F117D" w14:textId="77777777" w:rsidR="00933B92" w:rsidRDefault="00933B92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-примењује основна писана правила;</w:t>
            </w:r>
          </w:p>
          <w:p w14:paraId="43DB00D4" w14:textId="0E7B3EB1" w:rsidR="00933B92" w:rsidRDefault="00A210E5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-споји више реченица у к</w:t>
            </w:r>
            <w:r w:rsidR="00933B92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раћу или дужу целину;</w:t>
            </w:r>
          </w:p>
          <w:p w14:paraId="2F76FEDA" w14:textId="43BB9B42" w:rsidR="00933B92" w:rsidRPr="002839AC" w:rsidRDefault="00933B92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-учествује у разговору поштујући уобичајна правила комуникације и пажљиво слуша саговорника.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920D582" w:rsidR="00F471ED" w:rsidRPr="002839AC" w:rsidRDefault="00933B92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Дијалошка,мо</w:t>
            </w:r>
            <w:r w:rsidR="00A210E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олошка,текстовна 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114331E" w:rsidR="00F471ED" w:rsidRPr="002839AC" w:rsidRDefault="00933B92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Фронтални,индивидуални</w:t>
            </w:r>
            <w:r w:rsidR="003C079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,групни рад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6DE2B2C5" w:rsidR="000C681C" w:rsidRPr="00341C94" w:rsidRDefault="00341C94" w:rsidP="00341C94">
            <w:pPr>
              <w:spacing w:after="0" w:line="240" w:lineRule="auto"/>
              <w:rPr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рачунар, пројектор</w:t>
            </w:r>
            <w:r>
              <w:t xml:space="preserve"> </w:t>
            </w:r>
            <w:r>
              <w:rPr>
                <w:lang w:val="sr-Cyrl-RS"/>
              </w:rPr>
              <w:t>,</w:t>
            </w:r>
            <w:r w:rsidRPr="0087344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аудио – визуелн</w:t>
            </w:r>
            <w:r w:rsidR="00A210E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а, помоћно- техничка, текст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,сцена,гињол лутке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4B19B63D" w:rsidR="000C681C" w:rsidRPr="002615AC" w:rsidRDefault="00AC7F32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Презентација,направљена</w:t>
            </w:r>
            <w:r w:rsidR="002615A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у </w:t>
            </w:r>
            <w:r w:rsidR="002615A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PowerPoint-</w:t>
            </w:r>
            <w:r w:rsidR="002615A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у,користи се у уводном делу часа уз разговор са ученицима,ради обнављања  већ стеченог знања.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5D93F01" w14:textId="213A0BE2" w:rsidR="00F471ED" w:rsidRDefault="003C079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</w:t>
            </w:r>
            <w:r w:rsidR="002F537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5 минута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)</w:t>
            </w:r>
          </w:p>
          <w:p w14:paraId="637C6942" w14:textId="77777777" w:rsidR="002F537B" w:rsidRDefault="002F537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Учитељ пушта презентацију о управном и неуправном говору.</w:t>
            </w:r>
            <w:r w:rsidR="003C079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Док ученици гледају и слушају ,учитељ поставља питања везана за управни и неуправни говор.</w:t>
            </w:r>
          </w:p>
          <w:p w14:paraId="6CC0DB27" w14:textId="29EC260C" w:rsidR="003C0790" w:rsidRPr="002839AC" w:rsidRDefault="003C079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5FCF6464" w:rsidR="00F471ED" w:rsidRPr="002839AC" w:rsidRDefault="002F537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пажљиво гледају презентацију,слушају и одговарају на питања  везана за</w:t>
            </w:r>
            <w:r w:rsidR="00933B9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управни и неуправни говор.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20D3AAD" w14:textId="77777777" w:rsidR="00F471ED" w:rsidRDefault="003C079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(30 минута)</w:t>
            </w:r>
          </w:p>
          <w:p w14:paraId="29E49582" w14:textId="7C06E8C0" w:rsidR="003C0790" w:rsidRDefault="00933B9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Учитељ </w:t>
            </w:r>
            <w:r w:rsidR="00FA7A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даје у</w:t>
            </w:r>
            <w:r w:rsidR="003C079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путства за </w:t>
            </w:r>
            <w:r w:rsidR="003C0790" w:rsidRPr="00933B9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групни рад:</w:t>
            </w:r>
          </w:p>
          <w:p w14:paraId="06B3B176" w14:textId="3EF86189" w:rsidR="003C0790" w:rsidRDefault="003C079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Прочитајте текст пажљиво. Ваш задатак је да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текст напишете у управном говору. Дајте ликовима имена јер ћете касније на сцени извести текст са гињол луткама.</w:t>
            </w:r>
          </w:p>
          <w:p w14:paraId="7FE0058D" w14:textId="1EAC2171" w:rsidR="003C0790" w:rsidRDefault="00933B9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33B9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Групни рад</w:t>
            </w:r>
            <w:r w:rsidR="003C079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  <w:p w14:paraId="01F635A0" w14:textId="7E072B61" w:rsidR="003C0790" w:rsidRDefault="00A210E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Писање текста из неуправног </w:t>
            </w:r>
            <w:r w:rsidR="003C079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 управни говор.</w:t>
            </w:r>
          </w:p>
          <w:p w14:paraId="3B41073C" w14:textId="60E0576D" w:rsidR="003C0790" w:rsidRPr="002839AC" w:rsidRDefault="003C079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Текст: Док се јављала Николи,Љубица је говорила како је диван и сунчан дан и како</w:t>
            </w:r>
            <w:r w:rsidR="00FA7A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је кренула дс се сунча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 Никола,саслушавши је ,</w:t>
            </w:r>
            <w:r w:rsidR="00FA7A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посаветова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је </w:t>
            </w:r>
            <w:r w:rsidR="00FA7A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да</w:t>
            </w:r>
            <w:r w:rsidR="00A210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се не сунча </w:t>
            </w:r>
            <w:r w:rsidR="00A210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јер је напољу баш вруће. Љубица се насмејала на то и рекла</w:t>
            </w:r>
            <w:r w:rsidR="00FA7A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му је да</w:t>
            </w:r>
            <w:r w:rsidR="00FA7A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се не боји сунца. Након тога,Никола је објаснио Љубици да је видео УВ индикатор</w:t>
            </w:r>
            <w:r w:rsidR="008D130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,који стоји окачен на зиду школе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да је он показивао д</w:t>
            </w:r>
            <w:r w:rsidR="008D130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није безбедно играти се ван хладовине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  Обј</w:t>
            </w:r>
            <w:r w:rsidR="00FA7A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снио је другарици да може да се игра само ако стави наочаре ,понесе воду и игра се у хладовини. На то је Љубица одговорила</w:t>
            </w:r>
            <w:r w:rsidR="008D130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да је пожељно намазати и крему за сунчање јер се сетила да јој је учитељица говорила о томе. На крају су </w:t>
            </w:r>
            <w:r w:rsidR="008D130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Никола и Љубица закључили да се треба</w:t>
            </w:r>
            <w:r w:rsidR="00085C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штитити од сунца а не крити се од њег</w:t>
            </w:r>
            <w:r w:rsidR="008D130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јер је здраво мало и излагати се сунчевим зрацима.</w:t>
            </w:r>
            <w:r w:rsidR="00F810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F722D3" w14:textId="77777777" w:rsidR="00FA7A72" w:rsidRDefault="00933B9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пажљиво прате  у</w:t>
            </w:r>
            <w:r w:rsidR="00F8105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путства која учитељица задаје. Деле се по групама и крећу са радом.</w:t>
            </w:r>
          </w:p>
          <w:p w14:paraId="0441E48E" w14:textId="1DFFDE7B" w:rsidR="00A054BD" w:rsidRDefault="00F8105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Пример </w:t>
            </w:r>
            <w:r w:rsidR="00A054B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урађеног задатка:</w:t>
            </w:r>
          </w:p>
          <w:p w14:paraId="0D3FD36C" w14:textId="77777777" w:rsidR="00A210E5" w:rsidRDefault="00A210E5" w:rsidP="00085C02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,,</w:t>
            </w:r>
            <w:r w:rsidR="00A054BD">
              <w:rPr>
                <w:lang w:val="sr-Cyrl-RS"/>
              </w:rPr>
              <w:t>Како</w:t>
            </w:r>
            <w:r>
              <w:rPr>
                <w:lang w:val="sr-Cyrl-RS"/>
              </w:rPr>
              <w:t xml:space="preserve"> је леп</w:t>
            </w:r>
            <w:r w:rsidR="00A054BD">
              <w:rPr>
                <w:lang w:val="sr-Cyrl-RS"/>
              </w:rPr>
              <w:t xml:space="preserve"> и сунчан дан,баш је лепо време</w:t>
            </w:r>
            <w:r w:rsidR="00A054BD">
              <w:t xml:space="preserve">“, </w:t>
            </w:r>
            <w:r w:rsidR="00A054BD">
              <w:rPr>
                <w:lang w:val="sr-Cyrl-RS"/>
              </w:rPr>
              <w:t>рече Љубица</w:t>
            </w:r>
            <w:r w:rsidR="00A054BD">
              <w:t xml:space="preserve">. </w:t>
            </w:r>
            <w:r w:rsidR="00A054BD">
              <w:rPr>
                <w:lang w:val="sr-Cyrl-RS"/>
              </w:rPr>
              <w:t>Никола</w:t>
            </w:r>
            <w:r>
              <w:t>:</w:t>
            </w:r>
            <w:r>
              <w:rPr>
                <w:lang w:val="sr-Cyrl-RS"/>
              </w:rPr>
              <w:t>,,З</w:t>
            </w:r>
            <w:r w:rsidR="00A054BD">
              <w:rPr>
                <w:lang w:val="sr-Cyrl-RS"/>
              </w:rPr>
              <w:t>драво Љубице,како си?</w:t>
            </w:r>
            <w:r w:rsidR="00A054BD">
              <w:t>“</w:t>
            </w:r>
            <w:r>
              <w:rPr>
                <w:lang w:val="sr-Cyrl-RS"/>
              </w:rPr>
              <w:t xml:space="preserve"> </w:t>
            </w:r>
            <w:r w:rsidR="00A054BD">
              <w:rPr>
                <w:lang w:val="sr-Cyrl-RS"/>
              </w:rPr>
              <w:t>Љубица одговори</w:t>
            </w:r>
            <w:r>
              <w:rPr>
                <w:lang w:val="sr-Cyrl-RS"/>
              </w:rPr>
              <w:t>:,,</w:t>
            </w:r>
            <w:r w:rsidR="00A054BD">
              <w:rPr>
                <w:lang w:val="sr-Cyrl-RS"/>
              </w:rPr>
              <w:t>Одлично,баш сам кренула</w:t>
            </w:r>
            <w:r>
              <w:rPr>
                <w:lang w:val="sr-Cyrl-RS"/>
              </w:rPr>
              <w:t xml:space="preserve"> </w:t>
            </w:r>
            <w:r w:rsidR="00A054BD">
              <w:rPr>
                <w:lang w:val="sr-Cyrl-RS"/>
              </w:rPr>
              <w:t>да</w:t>
            </w:r>
            <w:r>
              <w:rPr>
                <w:lang w:val="sr-Cyrl-RS"/>
              </w:rPr>
              <w:t xml:space="preserve"> </w:t>
            </w:r>
            <w:r w:rsidR="00A054BD">
              <w:rPr>
                <w:lang w:val="sr-Cyrl-RS"/>
              </w:rPr>
              <w:t>се сунчам</w:t>
            </w:r>
            <w:r>
              <w:rPr>
                <w:lang w:val="sr-Cyrl-RS"/>
              </w:rPr>
              <w:t>.</w:t>
            </w:r>
            <w:r>
              <w:t>“</w:t>
            </w:r>
          </w:p>
          <w:p w14:paraId="1893F8C6" w14:textId="54826B8C" w:rsidR="00A210E5" w:rsidRDefault="00A054BD" w:rsidP="00085C02">
            <w:pPr>
              <w:pStyle w:val="ListParagraph"/>
              <w:spacing w:after="0" w:line="240" w:lineRule="auto"/>
              <w:ind w:left="115"/>
              <w:rPr>
                <w:rFonts w:asciiTheme="majorHAnsi" w:hAnsiTheme="majorHAnsi"/>
                <w:lang w:val="sr-Cyrl-RS"/>
              </w:rPr>
            </w:pPr>
            <w:r>
              <w:t xml:space="preserve"> „</w:t>
            </w:r>
            <w:r>
              <w:rPr>
                <w:lang w:val="sr-Cyrl-RS"/>
              </w:rPr>
              <w:t>Да ли си сигурна</w:t>
            </w:r>
            <w:r w:rsidR="00A210E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210E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желиш да</w:t>
            </w:r>
            <w:r w:rsidR="00A210E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се сунчаш,</w:t>
            </w:r>
            <w:r w:rsidR="00C13C62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да није превише вруће</w:t>
            </w:r>
            <w:r>
              <w:rPr>
                <w:rFonts w:asciiTheme="majorHAnsi" w:hAnsiTheme="majorHAnsi"/>
              </w:rPr>
              <w:t>?</w:t>
            </w:r>
            <w:r w:rsidR="00C13C6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“, у</w:t>
            </w:r>
            <w:r>
              <w:rPr>
                <w:rFonts w:asciiTheme="majorHAnsi" w:hAnsiTheme="majorHAnsi"/>
                <w:lang w:val="sr-Cyrl-RS"/>
              </w:rPr>
              <w:t>пита Никола</w:t>
            </w:r>
            <w:r w:rsidRPr="00A054BD">
              <w:rPr>
                <w:rFonts w:asciiTheme="majorHAnsi" w:hAnsiTheme="majorHAnsi"/>
              </w:rPr>
              <w:t>.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 w:rsidRPr="00A054B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„</w:t>
            </w:r>
            <w:r>
              <w:rPr>
                <w:rFonts w:asciiTheme="majorHAnsi" w:hAnsiTheme="majorHAnsi"/>
                <w:lang w:val="sr-Cyrl-RS"/>
              </w:rPr>
              <w:t>За мене није</w:t>
            </w:r>
            <w:r>
              <w:rPr>
                <w:rFonts w:asciiTheme="majorHAnsi" w:hAnsiTheme="majorHAnsi"/>
              </w:rPr>
              <w:t>,</w:t>
            </w:r>
            <w:r w:rsidR="00C13C6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  <w:lang w:val="sr-Cyrl-RS"/>
              </w:rPr>
              <w:t>рече Љубица</w:t>
            </w:r>
            <w:proofErr w:type="gramStart"/>
            <w:r w:rsidR="00A210E5">
              <w:rPr>
                <w:rFonts w:asciiTheme="majorHAnsi" w:hAnsiTheme="majorHAnsi"/>
                <w:lang w:val="sr-Cyrl-RS"/>
              </w:rPr>
              <w:t xml:space="preserve">, 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 w:rsidR="00A210E5">
              <w:rPr>
                <w:rFonts w:asciiTheme="majorHAnsi" w:hAnsiTheme="majorHAnsi"/>
              </w:rPr>
              <w:t>,</w:t>
            </w:r>
            <w:proofErr w:type="gramEnd"/>
            <w:r w:rsidR="00A210E5">
              <w:rPr>
                <w:rFonts w:asciiTheme="majorHAnsi" w:hAnsiTheme="majorHAnsi"/>
                <w:lang w:val="sr-Cyrl-RS"/>
              </w:rPr>
              <w:t>,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зар ниси чуо ону изреку</w:t>
            </w:r>
            <w:r>
              <w:rPr>
                <w:rFonts w:asciiTheme="majorHAnsi" w:hAnsiTheme="majorHAnsi"/>
              </w:rPr>
              <w:t xml:space="preserve"> „К</w:t>
            </w:r>
            <w:r>
              <w:rPr>
                <w:rFonts w:asciiTheme="majorHAnsi" w:hAnsiTheme="majorHAnsi"/>
                <w:lang w:val="sr-Cyrl-RS"/>
              </w:rPr>
              <w:t>о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се сунца крије,боље да га није</w:t>
            </w:r>
            <w:r w:rsidR="00A210E5">
              <w:rPr>
                <w:rFonts w:asciiTheme="majorHAnsi" w:hAnsiTheme="majorHAnsi"/>
              </w:rPr>
              <w:t>“?</w:t>
            </w:r>
            <w:r>
              <w:rPr>
                <w:rFonts w:asciiTheme="majorHAnsi" w:hAnsiTheme="majorHAnsi"/>
              </w:rPr>
              <w:t xml:space="preserve"> „Ч</w:t>
            </w:r>
            <w:r>
              <w:rPr>
                <w:rFonts w:asciiTheme="majorHAnsi" w:hAnsiTheme="majorHAnsi"/>
                <w:lang w:val="sr-Cyrl-RS"/>
              </w:rPr>
              <w:t>уо сам</w:t>
            </w:r>
            <w:r>
              <w:rPr>
                <w:rFonts w:asciiTheme="majorHAnsi" w:hAnsiTheme="majorHAnsi"/>
              </w:rPr>
              <w:t>“, р</w:t>
            </w:r>
            <w:r>
              <w:rPr>
                <w:rFonts w:asciiTheme="majorHAnsi" w:hAnsiTheme="majorHAnsi"/>
                <w:lang w:val="sr-Cyrl-RS"/>
              </w:rPr>
              <w:t>ече Никола</w:t>
            </w:r>
            <w:r>
              <w:rPr>
                <w:rFonts w:asciiTheme="majorHAnsi" w:hAnsiTheme="majorHAnsi"/>
              </w:rPr>
              <w:t>, „а</w:t>
            </w:r>
            <w:r>
              <w:rPr>
                <w:rFonts w:asciiTheme="majorHAnsi" w:hAnsiTheme="majorHAnsi"/>
                <w:lang w:val="sr-Cyrl-RS"/>
              </w:rPr>
              <w:t xml:space="preserve">ли </w:t>
            </w:r>
            <w:r w:rsidR="00A210E5">
              <w:rPr>
                <w:rFonts w:asciiTheme="majorHAnsi" w:hAnsiTheme="majorHAnsi"/>
                <w:lang w:val="sr-Cyrl-RS"/>
              </w:rPr>
              <w:t>з</w:t>
            </w:r>
            <w:r>
              <w:rPr>
                <w:rFonts w:asciiTheme="majorHAnsi" w:hAnsiTheme="majorHAnsi"/>
                <w:lang w:val="sr-Cyrl-RS"/>
              </w:rPr>
              <w:t>ар ти ниси чула на ч</w:t>
            </w:r>
            <w:r w:rsidR="00A210E5">
              <w:rPr>
                <w:rFonts w:asciiTheme="majorHAnsi" w:hAnsiTheme="majorHAnsi"/>
                <w:lang w:val="sr-Cyrl-RS"/>
              </w:rPr>
              <w:t>асу да на сунцу можеш да изгори</w:t>
            </w:r>
            <w:r>
              <w:rPr>
                <w:rFonts w:asciiTheme="majorHAnsi" w:hAnsiTheme="majorHAnsi"/>
                <w:lang w:val="sr-Cyrl-RS"/>
              </w:rPr>
              <w:t>?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  <w:lang w:val="sr-Cyrl-RS"/>
              </w:rPr>
              <w:t xml:space="preserve"> </w:t>
            </w:r>
            <w:r>
              <w:rPr>
                <w:rFonts w:asciiTheme="majorHAnsi" w:hAnsiTheme="majorHAnsi"/>
              </w:rPr>
              <w:t xml:space="preserve"> „А</w:t>
            </w:r>
            <w:r>
              <w:rPr>
                <w:rFonts w:asciiTheme="majorHAnsi" w:hAnsiTheme="majorHAnsi"/>
                <w:lang w:val="sr-Cyrl-RS"/>
              </w:rPr>
              <w:t>ли јабаш желим да се играм</w:t>
            </w:r>
            <w:r>
              <w:rPr>
                <w:rFonts w:asciiTheme="majorHAnsi" w:hAnsiTheme="majorHAnsi"/>
              </w:rPr>
              <w:t>“, о</w:t>
            </w:r>
            <w:r>
              <w:rPr>
                <w:rFonts w:asciiTheme="majorHAnsi" w:hAnsiTheme="majorHAnsi"/>
                <w:lang w:val="sr-Cyrl-RS"/>
              </w:rPr>
              <w:t>дговори Љубица</w:t>
            </w:r>
            <w:r>
              <w:rPr>
                <w:rFonts w:asciiTheme="majorHAnsi" w:hAnsiTheme="majorHAnsi"/>
              </w:rPr>
              <w:t xml:space="preserve">. 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>
              <w:rPr>
                <w:rFonts w:asciiTheme="majorHAnsi" w:hAnsiTheme="majorHAnsi"/>
              </w:rPr>
              <w:t>„</w:t>
            </w:r>
            <w:r>
              <w:rPr>
                <w:rFonts w:asciiTheme="majorHAnsi" w:hAnsiTheme="majorHAnsi"/>
                <w:lang w:val="sr-Cyrl-RS"/>
              </w:rPr>
              <w:t>Када сам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долазио до тебе</w:t>
            </w:r>
            <w:r w:rsidR="00EE3A91">
              <w:rPr>
                <w:rFonts w:asciiTheme="majorHAnsi" w:hAnsiTheme="majorHAnsi"/>
              </w:rPr>
              <w:t>, в</w:t>
            </w:r>
            <w:r w:rsidR="00EE3A91">
              <w:rPr>
                <w:rFonts w:asciiTheme="majorHAnsi" w:hAnsiTheme="majorHAnsi"/>
                <w:lang w:val="sr-Cyrl-RS"/>
              </w:rPr>
              <w:t>идео сам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 w:rsidR="00EE3A91">
              <w:rPr>
                <w:rFonts w:asciiTheme="majorHAnsi" w:hAnsiTheme="majorHAnsi"/>
                <w:lang w:val="sr-Cyrl-RS"/>
              </w:rPr>
              <w:t>на згради школе УВ индикатор</w:t>
            </w:r>
            <w:r w:rsidR="00EE3A91">
              <w:rPr>
                <w:rFonts w:asciiTheme="majorHAnsi" w:hAnsiTheme="majorHAnsi"/>
              </w:rPr>
              <w:t xml:space="preserve">“, </w:t>
            </w:r>
            <w:r w:rsidR="00EE3A91">
              <w:rPr>
                <w:rFonts w:asciiTheme="majorHAnsi" w:hAnsiTheme="majorHAnsi"/>
                <w:lang w:val="sr-Cyrl-RS"/>
              </w:rPr>
              <w:t>рече Никола</w:t>
            </w:r>
            <w:r w:rsidR="00EE3A91">
              <w:rPr>
                <w:rFonts w:asciiTheme="majorHAnsi" w:hAnsiTheme="majorHAnsi"/>
              </w:rPr>
              <w:t xml:space="preserve">, „и </w:t>
            </w:r>
            <w:r w:rsidR="00EE3A91">
              <w:rPr>
                <w:rFonts w:asciiTheme="majorHAnsi" w:hAnsiTheme="majorHAnsi"/>
                <w:lang w:val="sr-Cyrl-RS"/>
              </w:rPr>
              <w:t>он показује да није баш безбед</w:t>
            </w:r>
            <w:r w:rsidR="00A210E5">
              <w:rPr>
                <w:rFonts w:asciiTheme="majorHAnsi" w:hAnsiTheme="majorHAnsi"/>
                <w:lang w:val="sr-Cyrl-RS"/>
              </w:rPr>
              <w:t>но напоље</w:t>
            </w:r>
            <w:r w:rsidR="00EE3A91">
              <w:rPr>
                <w:rFonts w:asciiTheme="majorHAnsi" w:hAnsiTheme="majorHAnsi"/>
                <w:lang w:val="sr-Cyrl-RS"/>
              </w:rPr>
              <w:t>.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 w:rsidR="00EE3A91">
              <w:rPr>
                <w:rFonts w:asciiTheme="majorHAnsi" w:hAnsiTheme="majorHAnsi"/>
              </w:rPr>
              <w:t xml:space="preserve">“ </w:t>
            </w:r>
            <w:r w:rsidR="00EE3A91">
              <w:rPr>
                <w:rFonts w:asciiTheme="majorHAnsi" w:hAnsiTheme="majorHAnsi"/>
                <w:lang w:val="sr-Cyrl-RS"/>
              </w:rPr>
              <w:t>Љубица пита</w:t>
            </w:r>
            <w:r w:rsidR="00EE3A91">
              <w:rPr>
                <w:rFonts w:asciiTheme="majorHAnsi" w:hAnsiTheme="majorHAnsi"/>
              </w:rPr>
              <w:t>:“Ш</w:t>
            </w:r>
            <w:r w:rsidR="00EE3A91">
              <w:rPr>
                <w:rFonts w:asciiTheme="majorHAnsi" w:hAnsiTheme="majorHAnsi"/>
                <w:lang w:val="sr-Cyrl-RS"/>
              </w:rPr>
              <w:t>та је то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 w:rsidR="00EE3A91">
              <w:rPr>
                <w:rFonts w:asciiTheme="majorHAnsi" w:hAnsiTheme="majorHAnsi"/>
                <w:lang w:val="sr-Cyrl-RS"/>
              </w:rPr>
              <w:t>увентатор</w:t>
            </w:r>
            <w:r w:rsidR="00EE3A91">
              <w:rPr>
                <w:rFonts w:asciiTheme="majorHAnsi" w:hAnsiTheme="majorHAnsi"/>
              </w:rPr>
              <w:t xml:space="preserve">?“ </w:t>
            </w:r>
            <w:r w:rsidR="00EE3A91">
              <w:rPr>
                <w:rFonts w:asciiTheme="majorHAnsi" w:hAnsiTheme="majorHAnsi"/>
                <w:lang w:val="sr-Cyrl-RS"/>
              </w:rPr>
              <w:t>Никола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 w:rsidR="00EE3A91">
              <w:rPr>
                <w:rFonts w:asciiTheme="majorHAnsi" w:hAnsiTheme="majorHAnsi"/>
                <w:lang w:val="sr-Cyrl-RS"/>
              </w:rPr>
              <w:t>се смеје</w:t>
            </w:r>
            <w:r w:rsidR="00A210E5">
              <w:rPr>
                <w:rFonts w:asciiTheme="majorHAnsi" w:hAnsiTheme="majorHAnsi"/>
              </w:rPr>
              <w:t>:</w:t>
            </w:r>
            <w:r w:rsidR="00A210E5">
              <w:rPr>
                <w:rFonts w:asciiTheme="majorHAnsi" w:hAnsiTheme="majorHAnsi"/>
                <w:lang w:val="sr-Cyrl-RS"/>
              </w:rPr>
              <w:t>,,</w:t>
            </w:r>
            <w:r w:rsidR="00EE3A91">
              <w:rPr>
                <w:rFonts w:asciiTheme="majorHAnsi" w:hAnsiTheme="majorHAnsi"/>
              </w:rPr>
              <w:t>Х</w:t>
            </w:r>
            <w:r w:rsidR="00A210E5">
              <w:rPr>
                <w:rFonts w:asciiTheme="majorHAnsi" w:hAnsiTheme="majorHAnsi"/>
                <w:lang w:val="sr-Cyrl-RS"/>
              </w:rPr>
              <w:t xml:space="preserve">а,ха,ха </w:t>
            </w:r>
            <w:r w:rsidR="00EE3A91">
              <w:rPr>
                <w:rFonts w:asciiTheme="majorHAnsi" w:hAnsiTheme="majorHAnsi"/>
              </w:rPr>
              <w:t xml:space="preserve"> У</w:t>
            </w:r>
            <w:r w:rsidR="00EE3A91">
              <w:rPr>
                <w:rFonts w:asciiTheme="majorHAnsi" w:hAnsiTheme="majorHAnsi"/>
                <w:lang w:val="sr-Cyrl-RS"/>
              </w:rPr>
              <w:t>В  индикатор</w:t>
            </w:r>
            <w:r w:rsidR="00EE3A91">
              <w:rPr>
                <w:rFonts w:asciiTheme="majorHAnsi" w:hAnsiTheme="majorHAnsi"/>
              </w:rPr>
              <w:t xml:space="preserve">, </w:t>
            </w:r>
            <w:r w:rsidR="00EE3A91">
              <w:rPr>
                <w:rFonts w:asciiTheme="majorHAnsi" w:hAnsiTheme="majorHAnsi"/>
                <w:lang w:val="sr-Cyrl-RS"/>
              </w:rPr>
              <w:t>па зар се не сећаш да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 w:rsidR="00EE3A91">
              <w:rPr>
                <w:rFonts w:asciiTheme="majorHAnsi" w:hAnsiTheme="majorHAnsi"/>
                <w:lang w:val="sr-Cyrl-RS"/>
              </w:rPr>
              <w:t>смо то учили на часу</w:t>
            </w:r>
            <w:r w:rsidR="00EE3A91">
              <w:rPr>
                <w:rFonts w:asciiTheme="majorHAnsi" w:hAnsiTheme="majorHAnsi"/>
              </w:rPr>
              <w:t xml:space="preserve">?“ </w:t>
            </w:r>
          </w:p>
          <w:p w14:paraId="036F85E4" w14:textId="06F8AD25" w:rsidR="00A210E5" w:rsidRDefault="00A210E5" w:rsidP="00085C02">
            <w:pPr>
              <w:pStyle w:val="ListParagraph"/>
              <w:spacing w:after="0" w:line="240" w:lineRule="auto"/>
              <w:ind w:left="115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,,</w:t>
            </w:r>
            <w:r w:rsidR="00EE3A91">
              <w:rPr>
                <w:rFonts w:asciiTheme="majorHAnsi" w:hAnsiTheme="majorHAnsi"/>
              </w:rPr>
              <w:t>А</w:t>
            </w:r>
            <w:r w:rsidR="00EE3A91">
              <w:rPr>
                <w:rFonts w:asciiTheme="majorHAnsi" w:hAnsiTheme="majorHAnsi"/>
                <w:lang w:val="sr-Cyrl-RS"/>
              </w:rPr>
              <w:t>ли ја</w:t>
            </w:r>
            <w:r>
              <w:rPr>
                <w:rFonts w:asciiTheme="majorHAnsi" w:hAnsiTheme="majorHAnsi"/>
                <w:lang w:val="sr-Cyrl-RS"/>
              </w:rPr>
              <w:t xml:space="preserve"> баш желим да се играм напоље</w:t>
            </w:r>
            <w:r w:rsidR="00A054BD" w:rsidRPr="00A054BD">
              <w:rPr>
                <w:rFonts w:asciiTheme="majorHAnsi" w:hAnsiTheme="majorHAnsi"/>
              </w:rPr>
              <w:t>“</w:t>
            </w:r>
            <w:r w:rsidR="00EE3A91">
              <w:rPr>
                <w:rFonts w:asciiTheme="majorHAnsi" w:hAnsiTheme="majorHAnsi"/>
                <w:lang w:val="sr-Cyrl-RS"/>
              </w:rPr>
              <w:t>,рече Љубица.</w:t>
            </w:r>
            <w:r w:rsidR="00EE3A91">
              <w:rPr>
                <w:rFonts w:asciiTheme="majorHAnsi" w:hAnsiTheme="majorHAnsi"/>
              </w:rPr>
              <w:t xml:space="preserve"> Н</w:t>
            </w:r>
            <w:r w:rsidR="00EE3A91">
              <w:rPr>
                <w:rFonts w:asciiTheme="majorHAnsi" w:hAnsiTheme="majorHAnsi"/>
                <w:lang w:val="sr-Cyrl-RS"/>
              </w:rPr>
              <w:t>икола</w:t>
            </w:r>
            <w:proofErr w:type="gramStart"/>
            <w:r>
              <w:rPr>
                <w:rFonts w:asciiTheme="majorHAnsi" w:hAnsiTheme="majorHAnsi"/>
              </w:rPr>
              <w:t>:</w:t>
            </w:r>
            <w:r w:rsidR="00C13C62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lang w:val="sr-Cyrl-RS"/>
              </w:rPr>
              <w:t>,</w:t>
            </w:r>
            <w:proofErr w:type="gramEnd"/>
            <w:r>
              <w:rPr>
                <w:rFonts w:asciiTheme="majorHAnsi" w:hAnsiTheme="majorHAnsi"/>
                <w:lang w:val="sr-Cyrl-RS"/>
              </w:rPr>
              <w:t>,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 w:rsidR="00EE3A91">
              <w:rPr>
                <w:rFonts w:asciiTheme="majorHAnsi" w:hAnsiTheme="majorHAnsi"/>
              </w:rPr>
              <w:t>Д</w:t>
            </w:r>
            <w:r w:rsidR="00EE3A91">
              <w:rPr>
                <w:rFonts w:asciiTheme="majorHAnsi" w:hAnsiTheme="majorHAnsi"/>
                <w:lang w:val="sr-Cyrl-RS"/>
              </w:rPr>
              <w:t>обро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 w:rsidR="00EE3A91">
              <w:rPr>
                <w:rFonts w:asciiTheme="majorHAnsi" w:hAnsiTheme="majorHAnsi"/>
                <w:lang w:val="sr-Cyrl-RS"/>
              </w:rPr>
              <w:t>,онда</w:t>
            </w:r>
            <w:r>
              <w:rPr>
                <w:rFonts w:asciiTheme="majorHAnsi" w:hAnsiTheme="majorHAnsi"/>
                <w:lang w:val="sr-Cyrl-RS"/>
              </w:rPr>
              <w:t xml:space="preserve"> ћ</w:t>
            </w:r>
            <w:r w:rsidR="00EE3A91">
              <w:rPr>
                <w:rFonts w:asciiTheme="majorHAnsi" w:hAnsiTheme="majorHAnsi"/>
                <w:lang w:val="sr-Cyrl-RS"/>
              </w:rPr>
              <w:t>емо овако</w:t>
            </w:r>
            <w:r w:rsidR="00EE3A91">
              <w:rPr>
                <w:rFonts w:asciiTheme="majorHAnsi" w:hAnsiTheme="majorHAnsi"/>
              </w:rPr>
              <w:t>: с</w:t>
            </w:r>
            <w:r>
              <w:rPr>
                <w:rFonts w:asciiTheme="majorHAnsi" w:hAnsiTheme="majorHAnsi"/>
                <w:lang w:val="sr-Cyrl-RS"/>
              </w:rPr>
              <w:t>тавићеш наочаре,понећеш воду и играћ</w:t>
            </w:r>
            <w:r w:rsidR="00EE3A91">
              <w:rPr>
                <w:rFonts w:asciiTheme="majorHAnsi" w:hAnsiTheme="majorHAnsi"/>
                <w:lang w:val="sr-Cyrl-RS"/>
              </w:rPr>
              <w:t>еш се у хладовини</w:t>
            </w:r>
            <w:r w:rsidR="00EE3A9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sr-Cyrl-RS"/>
              </w:rPr>
              <w:t>“</w:t>
            </w:r>
          </w:p>
          <w:p w14:paraId="20EC387D" w14:textId="0D17093C" w:rsidR="00A210E5" w:rsidRDefault="00A210E5" w:rsidP="00085C02">
            <w:pPr>
              <w:pStyle w:val="ListParagraph"/>
              <w:spacing w:after="0" w:line="240" w:lineRule="auto"/>
              <w:ind w:left="115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,,</w:t>
            </w:r>
            <w:r w:rsidR="00EE3A91">
              <w:rPr>
                <w:rFonts w:asciiTheme="majorHAnsi" w:hAnsiTheme="majorHAnsi"/>
              </w:rPr>
              <w:t>П</w:t>
            </w:r>
            <w:r w:rsidR="00EE3A91">
              <w:rPr>
                <w:rFonts w:asciiTheme="majorHAnsi" w:hAnsiTheme="majorHAnsi"/>
                <w:lang w:val="sr-Cyrl-RS"/>
              </w:rPr>
              <w:t>осле 17 часова</w:t>
            </w:r>
            <w:r>
              <w:rPr>
                <w:rFonts w:asciiTheme="majorHAnsi" w:hAnsiTheme="majorHAnsi"/>
                <w:lang w:val="sr-Cyrl-RS"/>
              </w:rPr>
              <w:t xml:space="preserve"> </w:t>
            </w:r>
            <w:r w:rsidR="00EE3A91">
              <w:rPr>
                <w:rFonts w:asciiTheme="majorHAnsi" w:hAnsiTheme="majorHAnsi"/>
                <w:lang w:val="sr-Cyrl-RS"/>
              </w:rPr>
              <w:t>можеш и ван хладовине</w:t>
            </w:r>
            <w:r w:rsidR="00EE3A91">
              <w:rPr>
                <w:rFonts w:asciiTheme="majorHAnsi" w:hAnsiTheme="majorHAnsi"/>
              </w:rPr>
              <w:t>“, н</w:t>
            </w:r>
            <w:r w:rsidR="00EE3A91">
              <w:rPr>
                <w:rFonts w:asciiTheme="majorHAnsi" w:hAnsiTheme="majorHAnsi"/>
                <w:lang w:val="sr-Cyrl-RS"/>
              </w:rPr>
              <w:t xml:space="preserve">астави Никола.  </w:t>
            </w:r>
            <w:r w:rsidR="00EE3A91">
              <w:rPr>
                <w:rFonts w:asciiTheme="majorHAnsi" w:hAnsiTheme="majorHAnsi"/>
              </w:rPr>
              <w:t>Љ</w:t>
            </w:r>
            <w:r w:rsidR="00EE3A91">
              <w:rPr>
                <w:rFonts w:asciiTheme="majorHAnsi" w:hAnsiTheme="majorHAnsi"/>
                <w:lang w:val="sr-Cyrl-RS"/>
              </w:rPr>
              <w:t>убица одговори</w:t>
            </w:r>
            <w:proofErr w:type="gramStart"/>
            <w:r>
              <w:rPr>
                <w:rFonts w:asciiTheme="majorHAnsi" w:hAnsiTheme="majorHAnsi"/>
              </w:rPr>
              <w:t>:</w:t>
            </w:r>
            <w:r w:rsidR="00C13C6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,</w:t>
            </w:r>
            <w:proofErr w:type="gramEnd"/>
            <w:r>
              <w:rPr>
                <w:rFonts w:asciiTheme="majorHAnsi" w:hAnsiTheme="majorHAnsi"/>
                <w:lang w:val="sr-Cyrl-RS"/>
              </w:rPr>
              <w:t>,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 w:rsidR="00EE3A91">
              <w:rPr>
                <w:rFonts w:asciiTheme="majorHAnsi" w:hAnsiTheme="majorHAnsi"/>
              </w:rPr>
              <w:t xml:space="preserve">У </w:t>
            </w:r>
            <w:r w:rsidR="00EE3A91">
              <w:rPr>
                <w:rFonts w:asciiTheme="majorHAnsi" w:hAnsiTheme="majorHAnsi"/>
                <w:lang w:val="sr-Cyrl-RS"/>
              </w:rPr>
              <w:t>праву си Никола</w:t>
            </w:r>
            <w:r w:rsidR="00EE3A91">
              <w:rPr>
                <w:rFonts w:asciiTheme="majorHAnsi" w:hAnsiTheme="majorHAnsi"/>
              </w:rPr>
              <w:t>, а</w:t>
            </w:r>
            <w:r w:rsidR="00EE3A91">
              <w:rPr>
                <w:rFonts w:asciiTheme="majorHAnsi" w:hAnsiTheme="majorHAnsi"/>
                <w:lang w:val="sr-Cyrl-RS"/>
              </w:rPr>
              <w:t>ли заборавио си нешто</w:t>
            </w:r>
            <w:r w:rsidR="00EE3A91">
              <w:rPr>
                <w:rFonts w:asciiTheme="majorHAnsi" w:hAnsiTheme="majorHAnsi"/>
              </w:rPr>
              <w:t xml:space="preserve">: </w:t>
            </w:r>
            <w:r w:rsidR="00EE3A91">
              <w:rPr>
                <w:rFonts w:asciiTheme="majorHAnsi" w:hAnsiTheme="majorHAnsi"/>
                <w:lang w:val="sr-Cyrl-RS"/>
              </w:rPr>
              <w:t>морамо да</w:t>
            </w:r>
            <w:r>
              <w:rPr>
                <w:rFonts w:asciiTheme="majorHAnsi" w:hAnsiTheme="majorHAnsi"/>
                <w:lang w:val="sr-Cyrl-RS"/>
              </w:rPr>
              <w:t xml:space="preserve"> </w:t>
            </w:r>
            <w:r w:rsidR="00EE3A91">
              <w:rPr>
                <w:rFonts w:asciiTheme="majorHAnsi" w:hAnsiTheme="majorHAnsi"/>
                <w:lang w:val="sr-Cyrl-RS"/>
              </w:rPr>
              <w:t>намажемо и крему за сунчање.</w:t>
            </w:r>
            <w:r w:rsidR="00EE3A91">
              <w:rPr>
                <w:rFonts w:asciiTheme="majorHAnsi" w:hAnsiTheme="majorHAnsi"/>
              </w:rPr>
              <w:t>“</w:t>
            </w:r>
          </w:p>
          <w:p w14:paraId="29D26D7F" w14:textId="6FBC73E6" w:rsidR="00A210E5" w:rsidRDefault="00EE3A91" w:rsidP="00085C02">
            <w:pPr>
              <w:pStyle w:val="ListParagraph"/>
              <w:spacing w:after="0" w:line="240" w:lineRule="auto"/>
              <w:ind w:left="115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</w:rPr>
              <w:t>“Е</w:t>
            </w:r>
            <w:r>
              <w:rPr>
                <w:rFonts w:asciiTheme="majorHAnsi" w:hAnsiTheme="majorHAnsi"/>
                <w:lang w:val="sr-Cyrl-RS"/>
              </w:rPr>
              <w:t>то,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знам и ја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нешто</w:t>
            </w:r>
            <w:r w:rsidR="00A054BD" w:rsidRPr="00A054BD"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  <w:lang w:val="sr-Cyrl-RS"/>
              </w:rPr>
              <w:t>,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proofErr w:type="gramStart"/>
            <w:r>
              <w:rPr>
                <w:rFonts w:asciiTheme="majorHAnsi" w:hAnsiTheme="majorHAnsi"/>
                <w:lang w:val="sr-Cyrl-RS"/>
              </w:rPr>
              <w:t xml:space="preserve">рече 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Љубица</w:t>
            </w:r>
            <w:proofErr w:type="gramEnd"/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>
              <w:rPr>
                <w:rFonts w:asciiTheme="majorHAnsi" w:hAnsiTheme="majorHAnsi"/>
              </w:rPr>
              <w:t>.</w:t>
            </w:r>
          </w:p>
          <w:p w14:paraId="4845F320" w14:textId="2BB72FED" w:rsidR="00A210E5" w:rsidRDefault="00EE3A91" w:rsidP="00085C02">
            <w:pPr>
              <w:pStyle w:val="ListParagraph"/>
              <w:spacing w:after="0" w:line="240" w:lineRule="auto"/>
              <w:ind w:left="115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</w:rPr>
              <w:t>Н</w:t>
            </w:r>
            <w:r>
              <w:rPr>
                <w:rFonts w:asciiTheme="majorHAnsi" w:hAnsiTheme="majorHAnsi"/>
                <w:lang w:val="sr-Cyrl-RS"/>
              </w:rPr>
              <w:t>икола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одговори на то</w:t>
            </w:r>
            <w:r w:rsidR="00A054BD" w:rsidRPr="00A054BD">
              <w:rPr>
                <w:rFonts w:asciiTheme="majorHAnsi" w:hAnsiTheme="majorHAnsi"/>
              </w:rPr>
              <w:t>:</w:t>
            </w:r>
            <w:r w:rsidR="00A210E5">
              <w:rPr>
                <w:rFonts w:asciiTheme="majorHAnsi" w:hAnsiTheme="majorHAnsi"/>
                <w:lang w:val="sr-Cyrl-RS"/>
              </w:rPr>
              <w:t>,</w:t>
            </w:r>
            <w:bookmarkStart w:id="0" w:name="_GoBack"/>
            <w:bookmarkEnd w:id="0"/>
            <w:r w:rsidR="00A210E5">
              <w:rPr>
                <w:rFonts w:asciiTheme="majorHAnsi" w:hAnsiTheme="majorHAnsi"/>
                <w:lang w:val="sr-Cyrl-RS"/>
              </w:rPr>
              <w:t>,</w:t>
            </w:r>
            <w:r>
              <w:rPr>
                <w:rFonts w:asciiTheme="majorHAnsi" w:hAnsiTheme="majorHAnsi"/>
              </w:rPr>
              <w:t>Д</w:t>
            </w:r>
            <w:r>
              <w:rPr>
                <w:rFonts w:asciiTheme="majorHAnsi" w:hAnsiTheme="majorHAnsi"/>
                <w:lang w:val="sr-Cyrl-RS"/>
              </w:rPr>
              <w:t>а</w:t>
            </w:r>
            <w:r w:rsidR="00C13C62">
              <w:rPr>
                <w:rFonts w:asciiTheme="majorHAnsi" w:hAnsiTheme="majorHAnsi"/>
                <w:lang w:val="sr-Latn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,крема</w:t>
            </w:r>
            <w:r w:rsidR="00A210E5">
              <w:rPr>
                <w:rFonts w:asciiTheme="majorHAnsi" w:hAnsiTheme="majorHAnsi"/>
                <w:lang w:val="sr-Cyrl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је обавезна,бр</w:t>
            </w:r>
            <w:r w:rsidR="00A210E5">
              <w:rPr>
                <w:rFonts w:asciiTheme="majorHAnsi" w:hAnsiTheme="majorHAnsi"/>
                <w:lang w:val="sr-Cyrl-RS"/>
              </w:rPr>
              <w:t>а</w:t>
            </w:r>
            <w:r>
              <w:rPr>
                <w:rFonts w:asciiTheme="majorHAnsi" w:hAnsiTheme="majorHAnsi"/>
                <w:lang w:val="sr-Cyrl-RS"/>
              </w:rPr>
              <w:t>во Љубице</w:t>
            </w:r>
            <w:r w:rsidR="00085C02">
              <w:rPr>
                <w:rFonts w:asciiTheme="majorHAnsi" w:hAnsiTheme="majorHAnsi"/>
                <w:lang w:val="sr-Cyrl-RS"/>
              </w:rPr>
              <w:t>!</w:t>
            </w:r>
            <w:r w:rsidR="00085C02">
              <w:rPr>
                <w:rFonts w:asciiTheme="majorHAnsi" w:hAnsiTheme="majorHAnsi"/>
              </w:rPr>
              <w:t>“</w:t>
            </w:r>
            <w:r w:rsidR="00085C02">
              <w:rPr>
                <w:rFonts w:asciiTheme="majorHAnsi" w:hAnsiTheme="majorHAnsi"/>
                <w:lang w:val="sr-Cyrl-RS"/>
              </w:rPr>
              <w:t xml:space="preserve"> </w:t>
            </w:r>
          </w:p>
          <w:p w14:paraId="595F8C3D" w14:textId="4567F9E5" w:rsidR="00F471ED" w:rsidRPr="00A210E5" w:rsidRDefault="00085C02" w:rsidP="00085C0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Љубица</w:t>
            </w:r>
            <w:r w:rsidR="00A210E5">
              <w:rPr>
                <w:rFonts w:asciiTheme="majorHAnsi" w:hAnsiTheme="majorHAnsi"/>
              </w:rPr>
              <w:t>:</w:t>
            </w:r>
            <w:r w:rsidR="00A210E5">
              <w:rPr>
                <w:rFonts w:asciiTheme="majorHAnsi" w:hAnsiTheme="majorHAnsi"/>
                <w:lang w:val="sr-Cyrl-RS"/>
              </w:rPr>
              <w:t>,,</w:t>
            </w:r>
            <w:r>
              <w:rPr>
                <w:rFonts w:asciiTheme="majorHAnsi" w:hAnsiTheme="majorHAnsi"/>
              </w:rPr>
              <w:t>Х</w:t>
            </w:r>
            <w:r w:rsidR="00A210E5">
              <w:rPr>
                <w:rFonts w:asciiTheme="majorHAnsi" w:hAnsiTheme="majorHAnsi"/>
                <w:lang w:val="sr-Cyrl-RS"/>
              </w:rPr>
              <w:t>ајде да кажемо</w:t>
            </w:r>
            <w:r>
              <w:rPr>
                <w:rFonts w:asciiTheme="majorHAnsi" w:hAnsiTheme="majorHAnsi"/>
                <w:lang w:val="sr-Cyrl-RS"/>
              </w:rPr>
              <w:t xml:space="preserve"> овако</w:t>
            </w:r>
            <w:r w:rsidR="00A054BD" w:rsidRPr="00A054BD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lang w:val="sr-Cyrl-RS"/>
              </w:rPr>
              <w:t>од сунца се штити и немораш се крити</w:t>
            </w:r>
            <w:r w:rsidR="00A210E5">
              <w:rPr>
                <w:rFonts w:asciiTheme="majorHAnsi" w:hAnsiTheme="majorHAnsi"/>
                <w:lang w:val="sr-Cyrl-RS"/>
              </w:rPr>
              <w:t>.</w:t>
            </w:r>
            <w:r w:rsidR="00A210E5">
              <w:rPr>
                <w:rFonts w:asciiTheme="majorHAnsi" w:hAnsiTheme="majorHAnsi"/>
              </w:rPr>
              <w:t>“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7B2FA249" w:rsidR="00F471ED" w:rsidRPr="002839AC" w:rsidRDefault="00085C0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Учитељица даје упутства за извођење драмског текста који су ученицу написали.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6E1C5F4D" w:rsidR="00F471ED" w:rsidRPr="004F2293" w:rsidRDefault="00085C0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изводе драмски текст на</w:t>
            </w:r>
            <w:r w:rsidR="00FA7A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сцени са гињол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луткама.</w:t>
            </w:r>
            <w:r w:rsidR="004F229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Снимак изведбе постављен на </w:t>
            </w:r>
            <w:r w:rsidR="004F229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youtube </w:t>
            </w:r>
            <w:r w:rsidR="004F229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каналу.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8C6EBED" w14:textId="1D3A0951" w:rsidR="00E36435" w:rsidRDefault="00C13C62" w:rsidP="00412C6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8" w:history="1">
              <w:r w:rsidR="005006D7" w:rsidRPr="005439B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https://docs.google.com/presentation/d/1gq20S1aD_V9A99B2dXn_SX8QyUmu0GSXINbr48GqtDA/edit?usp=sharing</w:t>
              </w:r>
            </w:hyperlink>
          </w:p>
          <w:p w14:paraId="0F161A0F" w14:textId="77777777" w:rsidR="004F2293" w:rsidRDefault="004F2293" w:rsidP="00412C6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14:paraId="4053F291" w14:textId="2B30ED8E" w:rsidR="005006D7" w:rsidRDefault="00C13C62" w:rsidP="00412C6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9" w:history="1">
              <w:r w:rsidR="004F2293" w:rsidRPr="008C201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https://www.youtube.com/watch?v=gRDvWUS_ElI</w:t>
              </w:r>
            </w:hyperlink>
          </w:p>
          <w:p w14:paraId="6243611A" w14:textId="536E0F76" w:rsidR="004F2293" w:rsidRPr="005006D7" w:rsidRDefault="004F2293" w:rsidP="00412C6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557EF55" w:rsidR="00521A3B" w:rsidRPr="002839AC" w:rsidRDefault="00FA7A7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Самооцењивање ученика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9417826" w14:textId="77777777" w:rsidR="00FA7A72" w:rsidRPr="000C0072" w:rsidRDefault="00FA7A72" w:rsidP="002744D3">
            <w:pPr>
              <w:pStyle w:val="ListParagraph"/>
              <w:spacing w:after="0" w:line="240" w:lineRule="auto"/>
              <w:ind w:left="7"/>
              <w:rPr>
                <w:b/>
                <w:lang w:val="sr-Cyrl-RS"/>
              </w:rPr>
            </w:pPr>
            <w:r w:rsidRPr="000C0072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Стандарди:</w:t>
            </w:r>
            <w:r w:rsidRPr="000C0072">
              <w:rPr>
                <w:b/>
              </w:rPr>
              <w:t xml:space="preserve"> </w:t>
            </w:r>
          </w:p>
          <w:p w14:paraId="73218702" w14:textId="22B288F0" w:rsidR="00FA7A72" w:rsidRPr="00FA7A72" w:rsidRDefault="00FA7A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t>1СЈ.1.4.3.</w:t>
            </w:r>
            <w:r>
              <w:rPr>
                <w:lang w:val="sr-Cyrl-RS"/>
              </w:rPr>
              <w:t>препознаје врсте реченица по комуникативнојфункцији и по потврдности и одричноси</w:t>
            </w:r>
            <w:r>
              <w:t xml:space="preserve"> </w:t>
            </w:r>
          </w:p>
          <w:p w14:paraId="453A2F01" w14:textId="3B7AA968" w:rsidR="00FA7A72" w:rsidRPr="00FA7A72" w:rsidRDefault="00FA7A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t>1СЈ.2.4.7.</w:t>
            </w:r>
            <w:r>
              <w:rPr>
                <w:lang w:val="sr-Cyrl-RS"/>
              </w:rPr>
              <w:t xml:space="preserve">саставља реченице по комуникативној функцији и облику </w:t>
            </w:r>
          </w:p>
          <w:p w14:paraId="42427C44" w14:textId="77777777" w:rsidR="00EA0A0E" w:rsidRDefault="00FA7A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t>1CJ.2.5.6.</w:t>
            </w:r>
            <w:r>
              <w:rPr>
                <w:lang w:val="sr-Cyrl-RS"/>
              </w:rPr>
              <w:t>разликује приповедањеод описивања и дијалога</w:t>
            </w:r>
            <w:r>
              <w:t xml:space="preserve"> </w:t>
            </w:r>
          </w:p>
          <w:p w14:paraId="4ED17F4E" w14:textId="77777777" w:rsidR="00FA7A72" w:rsidRPr="000C0072" w:rsidRDefault="00FA7A72" w:rsidP="002744D3">
            <w:pPr>
              <w:pStyle w:val="ListParagraph"/>
              <w:spacing w:after="0" w:line="240" w:lineRule="auto"/>
              <w:ind w:left="7"/>
              <w:rPr>
                <w:b/>
                <w:lang w:val="sr-Cyrl-RS"/>
              </w:rPr>
            </w:pPr>
            <w:r w:rsidRPr="000C0072">
              <w:rPr>
                <w:b/>
                <w:lang w:val="sr-Cyrl-RS"/>
              </w:rPr>
              <w:t>Кључни појмови:</w:t>
            </w:r>
          </w:p>
          <w:p w14:paraId="1D903C16" w14:textId="77777777" w:rsidR="000C0072" w:rsidRDefault="000C00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rPr>
                <w:lang w:val="sr-Cyrl-RS"/>
              </w:rPr>
              <w:t>Правопис;</w:t>
            </w:r>
          </w:p>
          <w:p w14:paraId="2787E146" w14:textId="77777777" w:rsidR="000C0072" w:rsidRDefault="000C00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rPr>
                <w:lang w:val="sr-Cyrl-RS"/>
              </w:rPr>
              <w:t>Наводници;</w:t>
            </w:r>
          </w:p>
          <w:p w14:paraId="069D3BFE" w14:textId="77777777" w:rsidR="000C0072" w:rsidRDefault="000C00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rPr>
                <w:lang w:val="sr-Cyrl-RS"/>
              </w:rPr>
              <w:t>Управи говор.</w:t>
            </w:r>
          </w:p>
          <w:p w14:paraId="6B43BE9C" w14:textId="77777777" w:rsidR="000C0072" w:rsidRPr="000C0072" w:rsidRDefault="000C0072" w:rsidP="002744D3">
            <w:pPr>
              <w:pStyle w:val="ListParagraph"/>
              <w:spacing w:after="0" w:line="240" w:lineRule="auto"/>
              <w:ind w:left="7"/>
              <w:rPr>
                <w:b/>
                <w:lang w:val="sr-Cyrl-RS"/>
              </w:rPr>
            </w:pPr>
            <w:r w:rsidRPr="000C0072">
              <w:rPr>
                <w:b/>
                <w:lang w:val="sr-Cyrl-RS"/>
              </w:rPr>
              <w:t>Корелација(међупредметно повезивање):</w:t>
            </w:r>
          </w:p>
          <w:p w14:paraId="595DE517" w14:textId="77777777" w:rsidR="000C0072" w:rsidRDefault="000C00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rPr>
                <w:lang w:val="sr-Cyrl-RS"/>
              </w:rPr>
              <w:t>Језичка култура,Књижевност</w:t>
            </w:r>
          </w:p>
          <w:p w14:paraId="518146E2" w14:textId="77777777" w:rsidR="000C0072" w:rsidRPr="000C0072" w:rsidRDefault="000C0072" w:rsidP="002744D3">
            <w:pPr>
              <w:pStyle w:val="ListParagraph"/>
              <w:spacing w:after="0" w:line="240" w:lineRule="auto"/>
              <w:ind w:left="7"/>
              <w:rPr>
                <w:b/>
                <w:lang w:val="sr-Cyrl-RS"/>
              </w:rPr>
            </w:pPr>
            <w:r w:rsidRPr="000C0072">
              <w:rPr>
                <w:b/>
                <w:lang w:val="sr-Cyrl-RS"/>
              </w:rPr>
              <w:t>Међупредметне компетенције:</w:t>
            </w:r>
          </w:p>
          <w:p w14:paraId="478384B5" w14:textId="77777777" w:rsidR="000C0072" w:rsidRDefault="000C00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учење;</w:t>
            </w:r>
          </w:p>
          <w:p w14:paraId="27156D65" w14:textId="77777777" w:rsidR="000C0072" w:rsidRDefault="000C0072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>
              <w:rPr>
                <w:lang w:val="sr-Cyrl-RS"/>
              </w:rPr>
              <w:t>Комуникација;</w:t>
            </w:r>
          </w:p>
          <w:p w14:paraId="191D9CDB" w14:textId="6F589B94" w:rsidR="000C0072" w:rsidRPr="00FA7A72" w:rsidRDefault="000C007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Решавање проблема.</w:t>
            </w:r>
          </w:p>
        </w:tc>
      </w:tr>
    </w:tbl>
    <w:p w14:paraId="13BFEC6F" w14:textId="59133C90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85C02"/>
    <w:rsid w:val="000C0072"/>
    <w:rsid w:val="000C681C"/>
    <w:rsid w:val="000C78F3"/>
    <w:rsid w:val="00104B52"/>
    <w:rsid w:val="00156C7D"/>
    <w:rsid w:val="001847DB"/>
    <w:rsid w:val="00234541"/>
    <w:rsid w:val="002615AC"/>
    <w:rsid w:val="002744D3"/>
    <w:rsid w:val="002839AC"/>
    <w:rsid w:val="002F238A"/>
    <w:rsid w:val="002F537B"/>
    <w:rsid w:val="00341C94"/>
    <w:rsid w:val="003C0790"/>
    <w:rsid w:val="00410C13"/>
    <w:rsid w:val="00412C6D"/>
    <w:rsid w:val="00414BA7"/>
    <w:rsid w:val="00417598"/>
    <w:rsid w:val="00481A6A"/>
    <w:rsid w:val="004D78F9"/>
    <w:rsid w:val="004F2293"/>
    <w:rsid w:val="005006D7"/>
    <w:rsid w:val="00521A3B"/>
    <w:rsid w:val="005E7209"/>
    <w:rsid w:val="005E75D9"/>
    <w:rsid w:val="006254AE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1308"/>
    <w:rsid w:val="008D5E55"/>
    <w:rsid w:val="00933B92"/>
    <w:rsid w:val="00963695"/>
    <w:rsid w:val="0098147B"/>
    <w:rsid w:val="00A054BD"/>
    <w:rsid w:val="00A210E5"/>
    <w:rsid w:val="00A541B5"/>
    <w:rsid w:val="00A71A9A"/>
    <w:rsid w:val="00A80090"/>
    <w:rsid w:val="00AC7F32"/>
    <w:rsid w:val="00AF6FB1"/>
    <w:rsid w:val="00B0264A"/>
    <w:rsid w:val="00B27C39"/>
    <w:rsid w:val="00B77D01"/>
    <w:rsid w:val="00B94631"/>
    <w:rsid w:val="00BD2640"/>
    <w:rsid w:val="00C13C62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EE3A91"/>
    <w:rsid w:val="00F057B7"/>
    <w:rsid w:val="00F13587"/>
    <w:rsid w:val="00F471ED"/>
    <w:rsid w:val="00F81055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gq20S1aD_V9A99B2dXn_SX8QyUmu0GSXINbr48GqtDA/edit?usp=sha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DvWUS_El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846D4"/>
    <w:rsid w:val="0019488B"/>
    <w:rsid w:val="001D2946"/>
    <w:rsid w:val="00332097"/>
    <w:rsid w:val="00371AD7"/>
    <w:rsid w:val="00506FAF"/>
    <w:rsid w:val="005F2E5C"/>
    <w:rsid w:val="005F5CA4"/>
    <w:rsid w:val="00866EFF"/>
    <w:rsid w:val="008C335D"/>
    <w:rsid w:val="008D5881"/>
    <w:rsid w:val="009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Snezana Lazarevic</cp:lastModifiedBy>
  <cp:revision>16</cp:revision>
  <dcterms:created xsi:type="dcterms:W3CDTF">2020-11-11T13:45:00Z</dcterms:created>
  <dcterms:modified xsi:type="dcterms:W3CDTF">2020-11-12T09:19:00Z</dcterms:modified>
</cp:coreProperties>
</file>